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FB53C" w14:textId="4C30E029" w:rsidR="00EE5EA9" w:rsidRPr="006E24DE" w:rsidRDefault="00EE5EA9">
      <w:pPr>
        <w:pBdr>
          <w:bottom w:val="single" w:sz="4" w:space="1" w:color="auto"/>
        </w:pBdr>
        <w:ind w:left="0"/>
        <w:rPr>
          <w:rFonts w:ascii="Calibri" w:hAnsi="Calibri" w:cs="Calibri"/>
          <w:spacing w:val="0"/>
          <w:sz w:val="24"/>
          <w:szCs w:val="24"/>
          <w:lang w:val="en-GB"/>
        </w:rPr>
      </w:pPr>
      <w:r w:rsidRPr="006E24DE">
        <w:rPr>
          <w:rFonts w:ascii="Calibri" w:hAnsi="Calibri" w:cs="Calibri"/>
          <w:spacing w:val="0"/>
          <w:sz w:val="24"/>
          <w:szCs w:val="24"/>
          <w:lang w:val="en-GB"/>
        </w:rPr>
        <w:t>PRESS</w:t>
      </w:r>
      <w:r w:rsidR="00497942" w:rsidRPr="006E24DE">
        <w:rPr>
          <w:rFonts w:ascii="Calibri" w:hAnsi="Calibri" w:cs="Calibri"/>
          <w:spacing w:val="0"/>
          <w:sz w:val="24"/>
          <w:szCs w:val="24"/>
          <w:lang w:val="en-GB"/>
        </w:rPr>
        <w:t xml:space="preserve"> </w:t>
      </w:r>
      <w:r w:rsidRPr="006E24DE">
        <w:rPr>
          <w:rFonts w:ascii="Calibri" w:hAnsi="Calibri" w:cs="Calibri"/>
          <w:spacing w:val="0"/>
          <w:sz w:val="24"/>
          <w:szCs w:val="24"/>
          <w:lang w:val="en-GB"/>
        </w:rPr>
        <w:t>INFORMATION</w:t>
      </w:r>
    </w:p>
    <w:p w14:paraId="5E8897BC" w14:textId="77777777" w:rsidR="00EE5EA9" w:rsidRPr="006E24DE" w:rsidRDefault="00EE5EA9">
      <w:pPr>
        <w:ind w:left="0"/>
        <w:rPr>
          <w:rFonts w:ascii="Calibri" w:hAnsi="Calibri" w:cs="Calibri"/>
          <w:i/>
          <w:spacing w:val="0"/>
          <w:sz w:val="16"/>
          <w:szCs w:val="16"/>
          <w:u w:val="single"/>
          <w:lang w:val="en-GB"/>
        </w:rPr>
      </w:pPr>
    </w:p>
    <w:p w14:paraId="3931F870" w14:textId="77777777" w:rsidR="00FF369C" w:rsidRPr="006E24DE" w:rsidRDefault="00FF369C">
      <w:pPr>
        <w:ind w:left="0"/>
        <w:rPr>
          <w:rFonts w:ascii="Calibri" w:hAnsi="Calibri" w:cs="Calibri"/>
          <w:spacing w:val="0"/>
          <w:sz w:val="12"/>
          <w:szCs w:val="12"/>
          <w:lang w:val="en-GB"/>
        </w:rPr>
      </w:pPr>
    </w:p>
    <w:p w14:paraId="4D14C52A" w14:textId="77777777" w:rsidR="00EE5EA9" w:rsidRPr="006E24DE" w:rsidRDefault="00EE5EA9">
      <w:pPr>
        <w:ind w:left="0"/>
        <w:rPr>
          <w:rFonts w:ascii="Calibri" w:hAnsi="Calibri" w:cs="Calibri"/>
          <w:spacing w:val="0"/>
          <w:sz w:val="12"/>
          <w:szCs w:val="12"/>
          <w:lang w:val="en-GB"/>
        </w:rPr>
      </w:pPr>
    </w:p>
    <w:p w14:paraId="30DCCC5A" w14:textId="3FC2A975" w:rsidR="00EE5EA9" w:rsidRPr="006E24DE" w:rsidRDefault="008C3201">
      <w:pPr>
        <w:ind w:left="0"/>
        <w:rPr>
          <w:rFonts w:ascii="Calibri" w:hAnsi="Calibri" w:cs="Calibri"/>
          <w:i/>
          <w:spacing w:val="0"/>
          <w:lang w:val="en-GB"/>
        </w:rPr>
      </w:pPr>
      <w:r w:rsidRPr="006E24DE">
        <w:rPr>
          <w:rFonts w:ascii="Calibri" w:hAnsi="Calibri"/>
          <w:i/>
          <w:spacing w:val="0"/>
          <w:lang w:val="en-GB"/>
        </w:rPr>
        <w:t xml:space="preserve">Power transmission </w:t>
      </w:r>
      <w:r w:rsidR="00FF3E26" w:rsidRPr="006E24DE">
        <w:rPr>
          <w:rFonts w:ascii="Calibri" w:hAnsi="Calibri" w:cs="Calibri"/>
          <w:i/>
          <w:spacing w:val="0"/>
          <w:lang w:val="en-GB"/>
        </w:rPr>
        <w:t xml:space="preserve">/ </w:t>
      </w:r>
      <w:r w:rsidR="008D4D65" w:rsidRPr="006E24DE">
        <w:rPr>
          <w:rFonts w:ascii="Calibri" w:hAnsi="Calibri" w:cs="Calibri"/>
          <w:i/>
          <w:spacing w:val="0"/>
          <w:lang w:val="en-GB"/>
        </w:rPr>
        <w:t xml:space="preserve">industrial brakes </w:t>
      </w:r>
      <w:r w:rsidR="00D614BA" w:rsidRPr="006E24DE">
        <w:rPr>
          <w:rFonts w:ascii="Calibri" w:hAnsi="Calibri" w:cs="Calibri"/>
          <w:i/>
          <w:spacing w:val="0"/>
          <w:lang w:val="en-GB"/>
        </w:rPr>
        <w:t xml:space="preserve">/ </w:t>
      </w:r>
      <w:r w:rsidR="006E24DE" w:rsidRPr="006E24DE">
        <w:rPr>
          <w:rFonts w:ascii="Calibri" w:hAnsi="Calibri" w:cs="Calibri"/>
          <w:i/>
          <w:spacing w:val="0"/>
          <w:lang w:val="en-GB"/>
        </w:rPr>
        <w:t xml:space="preserve">electronics technology / electronics </w:t>
      </w:r>
      <w:r w:rsidR="00DA6CC3" w:rsidRPr="006E24DE">
        <w:rPr>
          <w:rFonts w:ascii="Calibri" w:hAnsi="Calibri" w:cs="Calibri"/>
          <w:i/>
          <w:spacing w:val="0"/>
          <w:lang w:val="en-GB"/>
        </w:rPr>
        <w:t xml:space="preserve">/ </w:t>
      </w:r>
      <w:r w:rsidRPr="006E24DE">
        <w:rPr>
          <w:rFonts w:ascii="Calibri" w:hAnsi="Calibri"/>
          <w:i/>
          <w:spacing w:val="0"/>
          <w:lang w:val="en-GB"/>
        </w:rPr>
        <w:t>design engineering</w:t>
      </w:r>
      <w:r w:rsidRPr="006E24DE">
        <w:rPr>
          <w:rFonts w:ascii="Calibri" w:hAnsi="Calibri" w:cs="Calibri"/>
          <w:i/>
          <w:spacing w:val="0"/>
          <w:lang w:val="en-GB"/>
        </w:rPr>
        <w:t xml:space="preserve"> </w:t>
      </w:r>
      <w:r w:rsidR="00FF3E26" w:rsidRPr="006E24DE">
        <w:rPr>
          <w:rFonts w:ascii="Calibri" w:hAnsi="Calibri" w:cs="Calibri"/>
          <w:i/>
          <w:spacing w:val="0"/>
          <w:lang w:val="en-GB"/>
        </w:rPr>
        <w:t>/</w:t>
      </w:r>
      <w:r w:rsidR="00AA3933" w:rsidRPr="006E24DE">
        <w:rPr>
          <w:rFonts w:ascii="Calibri" w:hAnsi="Calibri" w:cs="Calibri"/>
          <w:i/>
          <w:spacing w:val="0"/>
          <w:lang w:val="en-GB"/>
        </w:rPr>
        <w:t xml:space="preserve"> </w:t>
      </w:r>
      <w:r w:rsidRPr="006E24DE">
        <w:rPr>
          <w:rFonts w:ascii="Calibri" w:hAnsi="Calibri" w:cs="Calibri"/>
          <w:i/>
          <w:spacing w:val="0"/>
          <w:lang w:val="en-GB"/>
        </w:rPr>
        <w:t>supply</w:t>
      </w:r>
    </w:p>
    <w:p w14:paraId="21986859" w14:textId="77777777" w:rsidR="00AF0619" w:rsidRPr="006E24DE" w:rsidRDefault="00AF0619">
      <w:pPr>
        <w:ind w:left="0"/>
        <w:rPr>
          <w:rFonts w:ascii="Calibri" w:hAnsi="Calibri" w:cs="Calibri"/>
          <w:spacing w:val="0"/>
          <w:sz w:val="16"/>
          <w:szCs w:val="16"/>
          <w:lang w:val="en-GB"/>
        </w:rPr>
      </w:pPr>
    </w:p>
    <w:p w14:paraId="5DFE1239" w14:textId="77777777" w:rsidR="006E24DE" w:rsidRPr="006E24DE" w:rsidRDefault="006E24DE" w:rsidP="006E24DE">
      <w:pPr>
        <w:pStyle w:val="berschrift3"/>
        <w:spacing w:after="120" w:line="240" w:lineRule="auto"/>
        <w:rPr>
          <w:rFonts w:ascii="Calibri" w:hAnsi="Calibri" w:cs="Calibri"/>
          <w:spacing w:val="-2"/>
          <w:szCs w:val="40"/>
          <w:lang w:val="en-GB"/>
        </w:rPr>
      </w:pPr>
      <w:r w:rsidRPr="006E24DE">
        <w:rPr>
          <w:rFonts w:ascii="Calibri" w:hAnsi="Calibri" w:cs="Calibri"/>
          <w:spacing w:val="-2"/>
          <w:szCs w:val="40"/>
          <w:lang w:val="en-GB"/>
        </w:rPr>
        <w:t xml:space="preserve">New perspectives thanks to an optimised e-brake series </w:t>
      </w:r>
    </w:p>
    <w:p w14:paraId="7BEE7E16" w14:textId="77777777" w:rsidR="006E24DE" w:rsidRPr="006E24DE" w:rsidRDefault="006E24DE" w:rsidP="006E24DE">
      <w:pPr>
        <w:pStyle w:val="berschrift2"/>
        <w:spacing w:after="240" w:line="240" w:lineRule="auto"/>
        <w:rPr>
          <w:rFonts w:ascii="Calibri" w:hAnsi="Calibri" w:cs="Calibri"/>
          <w:spacing w:val="-4"/>
          <w:sz w:val="24"/>
          <w:szCs w:val="24"/>
          <w:lang w:val="en-GB"/>
        </w:rPr>
      </w:pPr>
      <w:r w:rsidRPr="006E24DE">
        <w:rPr>
          <w:rFonts w:ascii="Calibri" w:hAnsi="Calibri" w:cs="Calibri"/>
          <w:spacing w:val="-4"/>
          <w:sz w:val="24"/>
          <w:szCs w:val="24"/>
          <w:lang w:val="en-GB"/>
        </w:rPr>
        <w:t xml:space="preserve">RINGSPANN is expanding the areas of application of its electromagnetic disc brakes </w:t>
      </w:r>
    </w:p>
    <w:p w14:paraId="0767FFEA" w14:textId="77777777" w:rsidR="006E24DE" w:rsidRPr="006E24DE" w:rsidRDefault="006E24DE" w:rsidP="006E24D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6E24DE">
        <w:rPr>
          <w:rFonts w:ascii="Calibri" w:hAnsi="Calibri" w:cs="Calibri"/>
          <w:b/>
          <w:bCs/>
          <w:spacing w:val="-2"/>
          <w:sz w:val="21"/>
          <w:szCs w:val="21"/>
          <w:lang w:val="en-GB"/>
        </w:rPr>
        <w:t xml:space="preserve">The one-stop supplier RINGSPANN has added several functions and features to the range of its EV/EH series electromagnetic disc brakes. These compact solutions for safely stopping, controlling and holding rotating axes and shafts are thus advancing into many areas of application that were previously thought to be the domains of pneumatic and hydraulic brake </w:t>
      </w:r>
      <w:proofErr w:type="spellStart"/>
      <w:r w:rsidRPr="006E24DE">
        <w:rPr>
          <w:rFonts w:ascii="Calibri" w:hAnsi="Calibri" w:cs="Calibri"/>
          <w:b/>
          <w:bCs/>
          <w:spacing w:val="-2"/>
          <w:sz w:val="21"/>
          <w:szCs w:val="21"/>
          <w:lang w:val="en-GB"/>
        </w:rPr>
        <w:t>calipers</w:t>
      </w:r>
      <w:proofErr w:type="spellEnd"/>
      <w:r w:rsidRPr="006E24DE">
        <w:rPr>
          <w:rFonts w:ascii="Calibri" w:hAnsi="Calibri" w:cs="Calibri"/>
          <w:b/>
          <w:bCs/>
          <w:spacing w:val="-2"/>
          <w:sz w:val="21"/>
          <w:szCs w:val="21"/>
          <w:lang w:val="en-GB"/>
        </w:rPr>
        <w:t>. In particular, the innovations of the EV/EH brake series offer designers of drive systems for machine tools, assembly plants, amusement rides and even offshore facilities further options to increase performance and optimise use.</w:t>
      </w:r>
    </w:p>
    <w:p w14:paraId="6E2DB2AE" w14:textId="5D2FD297" w:rsidR="006E24DE" w:rsidRPr="006E24DE" w:rsidRDefault="006E24DE" w:rsidP="006E24D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6E24DE">
        <w:rPr>
          <w:rFonts w:ascii="Calibri" w:hAnsi="Calibri" w:cs="Calibri"/>
          <w:i/>
          <w:iCs/>
          <w:spacing w:val="-2"/>
          <w:sz w:val="21"/>
          <w:szCs w:val="21"/>
          <w:lang w:val="en-GB"/>
        </w:rPr>
        <w:t xml:space="preserve">Bad Homburg, June 2021. – </w:t>
      </w:r>
      <w:r w:rsidRPr="006E24DE">
        <w:rPr>
          <w:rFonts w:ascii="Calibri" w:hAnsi="Calibri" w:cs="Calibri"/>
          <w:spacing w:val="-2"/>
          <w:sz w:val="21"/>
          <w:szCs w:val="21"/>
          <w:lang w:val="en-GB"/>
        </w:rPr>
        <w:t xml:space="preserve">Many machine and plant manufacturers now rely on the use of electromagnetic disc brakes when implementing their drive systems. These electronically </w:t>
      </w:r>
      <w:r w:rsidR="005915C1">
        <w:rPr>
          <w:rFonts w:ascii="Calibri" w:hAnsi="Calibri" w:cs="Calibri"/>
          <w:spacing w:val="-2"/>
          <w:sz w:val="21"/>
          <w:szCs w:val="21"/>
          <w:lang w:val="en-GB"/>
        </w:rPr>
        <w:t xml:space="preserve">driven </w:t>
      </w:r>
      <w:r w:rsidRPr="006E24DE">
        <w:rPr>
          <w:rFonts w:ascii="Calibri" w:hAnsi="Calibri" w:cs="Calibri"/>
          <w:spacing w:val="-2"/>
          <w:sz w:val="21"/>
          <w:szCs w:val="21"/>
          <w:lang w:val="en-GB"/>
        </w:rPr>
        <w:t>e-brakes convince both through functionality and energy efficiency, as well as with their compact size and low weight. It also provides a sensible alternative particularly for the producers who do not want to use hydraulic or pneumatic brake systems - not least due to the high installation and maintenance costs. In its dual role as a manufacturer and supplier of high-quality components for industrial drive technology, RINGSPANN was early to respond to this trend and added several electromagnetic disc brake series to its portfolio. The EV/EH series in particular has undergone dynamic transformation. It now consists of four basic sizes (018, 024, 028, 038) for parallel (V) or right-angled (H) mounting on standard brake discs with diameters ranging from 125 mm to 900 mm. All versions have manual wear adjustment and are available in two variants: FEM (spring activated and electromagnetically released) and EFM (electromagnetically activated and spring released). In recent weeks, the company's engineers have now optimised and enhanced these e-brakes to such an extent that it is opening up a multitude of new perspectives for their use. "In implementing these detailed innovations, we have consistently been guided by the requirements of the market and the wishes of our customers. A number of users who have not yet considered using e-brakes now also stand to benefit," emphasises Franz Eisele, who heads the brakes and couplings division at RINGSPANN.</w:t>
      </w:r>
    </w:p>
    <w:p w14:paraId="4CDC51C3" w14:textId="77777777" w:rsidR="006E24DE" w:rsidRPr="006E24DE" w:rsidRDefault="006E24DE" w:rsidP="006E24D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r w:rsidRPr="006E24DE">
        <w:rPr>
          <w:rFonts w:ascii="Calibri" w:hAnsi="Calibri" w:cs="Calibri"/>
          <w:b/>
          <w:bCs/>
          <w:spacing w:val="-2"/>
          <w:sz w:val="21"/>
          <w:szCs w:val="21"/>
          <w:lang w:val="en-GB"/>
        </w:rPr>
        <w:t>Flexibility in terms of operating voltage</w:t>
      </w:r>
    </w:p>
    <w:p w14:paraId="26A4F63D" w14:textId="77777777" w:rsidR="006E24DE" w:rsidRPr="006E24DE" w:rsidRDefault="006E24DE" w:rsidP="006E24D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6E24DE">
        <w:rPr>
          <w:rFonts w:ascii="Calibri" w:hAnsi="Calibri" w:cs="Calibri"/>
          <w:spacing w:val="-2"/>
          <w:sz w:val="21"/>
          <w:szCs w:val="21"/>
          <w:lang w:val="en-GB"/>
        </w:rPr>
        <w:t xml:space="preserve">The innovations and optimisations in RINGSPANN’s EV/EH series apply to both the internal electronics and electrical engineering of the electromagnetic brakes, as well as to the aspects of performance, service life and operation. The fact alone that the e-brakes can now be used for mains voltages up to </w:t>
      </w:r>
      <w:r w:rsidRPr="006E24DE">
        <w:rPr>
          <w:rFonts w:ascii="Calibri" w:hAnsi="Calibri" w:cs="Calibri"/>
          <w:spacing w:val="-2"/>
          <w:sz w:val="21"/>
          <w:szCs w:val="21"/>
          <w:lang w:val="en-GB"/>
        </w:rPr>
        <w:lastRenderedPageBreak/>
        <w:t>480 VAC offers wide-ranging advantages for their flexible use around the globe. At the same time, the performance of all 230 VAC versions has been increased so significantly that they now reach performance ranges that were primarily reserved for the previous 415 VAC brakes. Franz Eisele illustrates what this means in practical terms with an example: "The clamping forces of the 230 VAC brakes of the third size EH028/EV028 have thus been increased from 7,000 N to 10,000 N." With regard to the supply voltage, the series have also been closed so that all EH/EV brakes from RINGSPANN are now suitable for operation on 220-240 VAC and 380-480 VAC.</w:t>
      </w:r>
    </w:p>
    <w:p w14:paraId="605FE37D" w14:textId="77777777" w:rsidR="006E24DE" w:rsidRPr="006E24DE" w:rsidRDefault="006E24DE" w:rsidP="006E24D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6E24DE">
        <w:rPr>
          <w:rFonts w:ascii="Calibri" w:hAnsi="Calibri" w:cs="Calibri"/>
          <w:spacing w:val="-2"/>
          <w:sz w:val="21"/>
          <w:szCs w:val="21"/>
          <w:lang w:val="en-GB"/>
        </w:rPr>
        <w:t xml:space="preserve">The voltage and performance expansion of the EV/EH series is highly relevant, especially in conjunction with the CSA/UL certification of RINGSPANN’s electromagnetic disc brakes. Export-oriented manufacturers of drives, machines and systems who operate on the world market and also serve customers in the USA and Canada particularly stand to benefit from this. Both the uncomplicated connection and operation of the brakes, and the simple, fast market access through the UL (Underwriters Laboratories) and CSA (Canadian Standards Association) test seals are proving themselves to be persuasive advantages in international competition. </w:t>
      </w:r>
    </w:p>
    <w:p w14:paraId="7D47EE79" w14:textId="77777777" w:rsidR="006E24DE" w:rsidRPr="006E24DE" w:rsidRDefault="006E24DE" w:rsidP="006E24D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b/>
          <w:bCs/>
          <w:spacing w:val="-2"/>
          <w:sz w:val="21"/>
          <w:szCs w:val="21"/>
          <w:lang w:val="en-GB"/>
        </w:rPr>
      </w:pPr>
      <w:bookmarkStart w:id="0" w:name="_Hlk74637676"/>
      <w:r w:rsidRPr="006E24DE">
        <w:rPr>
          <w:rFonts w:ascii="Calibri" w:hAnsi="Calibri" w:cs="Calibri"/>
          <w:b/>
          <w:bCs/>
          <w:spacing w:val="-2"/>
          <w:sz w:val="21"/>
          <w:szCs w:val="21"/>
          <w:lang w:val="en-GB"/>
        </w:rPr>
        <w:t xml:space="preserve">Intelligent and corrosion-protected </w:t>
      </w:r>
    </w:p>
    <w:bookmarkEnd w:id="0"/>
    <w:p w14:paraId="1D425E5E" w14:textId="77777777" w:rsidR="006E24DE" w:rsidRPr="006E24DE" w:rsidRDefault="006E24DE" w:rsidP="006E24DE">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ind w:left="0"/>
        <w:jc w:val="both"/>
        <w:rPr>
          <w:rFonts w:ascii="Calibri" w:hAnsi="Calibri" w:cs="Calibri"/>
          <w:spacing w:val="-2"/>
          <w:sz w:val="21"/>
          <w:szCs w:val="21"/>
          <w:lang w:val="en-GB"/>
        </w:rPr>
      </w:pPr>
      <w:r w:rsidRPr="006E24DE">
        <w:rPr>
          <w:rFonts w:ascii="Calibri" w:hAnsi="Calibri" w:cs="Calibri"/>
          <w:spacing w:val="-2"/>
          <w:sz w:val="21"/>
          <w:szCs w:val="21"/>
          <w:lang w:val="en-GB"/>
        </w:rPr>
        <w:t xml:space="preserve">RINGSPANN is also offering users additional perspectives for the practical use of the disc brakes with the other options newly added to the EV/EH series range. While it was already possible to optimise the control and regulation of the brakes with three inductive sensors for the statuses of </w:t>
      </w:r>
      <w:r w:rsidRPr="006E24DE">
        <w:rPr>
          <w:rFonts w:ascii="Calibri" w:hAnsi="Calibri" w:cs="Calibri"/>
          <w:i/>
          <w:iCs/>
          <w:spacing w:val="-2"/>
          <w:sz w:val="21"/>
          <w:szCs w:val="21"/>
          <w:lang w:val="en-GB"/>
        </w:rPr>
        <w:t>brake released, brake activated and wear state</w:t>
      </w:r>
      <w:r w:rsidRPr="006E24DE">
        <w:rPr>
          <w:rFonts w:ascii="Calibri" w:hAnsi="Calibri" w:cs="Calibri"/>
          <w:spacing w:val="-2"/>
          <w:sz w:val="21"/>
          <w:szCs w:val="21"/>
          <w:lang w:val="en-GB"/>
        </w:rPr>
        <w:t>, they can now also be (retroactively) equipped with a mechanical emergency release and extended corrosion protection. "The variants with increased corrosion protection in particular are suitable for use in food technology and chemical technology, as well as for applications in offshore and marine technology," notes brake specialist Franz Eisele.</w:t>
      </w:r>
    </w:p>
    <w:p w14:paraId="0A3A27A7" w14:textId="77777777" w:rsidR="006E24DE" w:rsidRPr="006E24DE" w:rsidRDefault="006E24DE" w:rsidP="006E24DE">
      <w:pPr>
        <w:autoSpaceDE w:val="0"/>
        <w:autoSpaceDN w:val="0"/>
        <w:adjustRightInd w:val="0"/>
        <w:spacing w:after="120" w:line="360" w:lineRule="auto"/>
        <w:ind w:left="0"/>
        <w:jc w:val="both"/>
        <w:rPr>
          <w:rFonts w:ascii="Calibri" w:hAnsi="Calibri" w:cs="Calibri"/>
          <w:spacing w:val="-2"/>
          <w:sz w:val="21"/>
          <w:szCs w:val="21"/>
          <w:lang w:val="en-GB"/>
        </w:rPr>
      </w:pPr>
      <w:r w:rsidRPr="006E24DE">
        <w:rPr>
          <w:rFonts w:ascii="Calibri" w:hAnsi="Calibri" w:cs="Calibri"/>
          <w:spacing w:val="-2"/>
          <w:sz w:val="21"/>
          <w:szCs w:val="21"/>
          <w:lang w:val="en-GB"/>
        </w:rPr>
        <w:t>The typical areas of application for the RINGSPANN’s EV/EH electric brakes include the turbine, fan and ventilator industries and winch technology. The series currently covers clamping forces from 3,200 N to 24,000 N and braking torques from 100 Nm to 3,400 Nm across all 16 types and variants, whereby these figures apply to use on standard brake discs. "The clamping force is the force generated directly by the brake on the brake disc; the braking torque, on the other hand, is the moment that acts on the disc or shaft at the end," explains Franz Eisele.</w:t>
      </w:r>
    </w:p>
    <w:p w14:paraId="5B82B912" w14:textId="6641E772" w:rsidR="00291CA3" w:rsidRPr="006E24DE" w:rsidRDefault="006E24DE" w:rsidP="00A372A8">
      <w:pPr>
        <w:autoSpaceDE w:val="0"/>
        <w:autoSpaceDN w:val="0"/>
        <w:adjustRightInd w:val="0"/>
        <w:spacing w:after="120" w:line="360" w:lineRule="auto"/>
        <w:ind w:left="0"/>
        <w:jc w:val="both"/>
        <w:rPr>
          <w:rFonts w:ascii="Calibri" w:hAnsi="Calibri" w:cs="Calibri"/>
          <w:spacing w:val="-2"/>
          <w:sz w:val="21"/>
          <w:szCs w:val="21"/>
          <w:lang w:val="en-GB"/>
        </w:rPr>
      </w:pPr>
      <w:r w:rsidRPr="006E24DE">
        <w:rPr>
          <w:rFonts w:ascii="Calibri" w:hAnsi="Calibri" w:cs="Calibri"/>
          <w:spacing w:val="-2"/>
          <w:sz w:val="21"/>
          <w:szCs w:val="21"/>
          <w:lang w:val="en-GB"/>
        </w:rPr>
        <w:t>By the way: During the entire stopping phase, the disc brakes of the EV/EH series from RINGSPANN require very little power; just 10 watts for the small sizes. This is an excellent figure - even in international comparison - which enables the realisation of energy-efficient drive solutions</w:t>
      </w:r>
      <w:r w:rsidR="0076230F" w:rsidRPr="006E24DE">
        <w:rPr>
          <w:rFonts w:ascii="Calibri" w:hAnsi="Calibri" w:cs="Calibri"/>
          <w:spacing w:val="-2"/>
          <w:sz w:val="21"/>
          <w:szCs w:val="21"/>
          <w:lang w:val="en-GB"/>
        </w:rPr>
        <w:t>.</w:t>
      </w:r>
      <w:r w:rsidR="0075452A" w:rsidRPr="006E24DE">
        <w:rPr>
          <w:rFonts w:ascii="Calibri" w:hAnsi="Calibri" w:cs="Calibri"/>
          <w:spacing w:val="-2"/>
          <w:sz w:val="21"/>
          <w:szCs w:val="21"/>
          <w:lang w:val="en-GB"/>
        </w:rPr>
        <w:t xml:space="preserve"> </w:t>
      </w:r>
      <w:proofErr w:type="spellStart"/>
      <w:r w:rsidR="00641450" w:rsidRPr="006E24DE">
        <w:rPr>
          <w:rFonts w:ascii="Calibri" w:hAnsi="Calibri" w:cs="Calibri"/>
          <w:i/>
          <w:spacing w:val="-2"/>
          <w:sz w:val="21"/>
          <w:szCs w:val="21"/>
          <w:lang w:val="en-GB"/>
        </w:rPr>
        <w:t>ms</w:t>
      </w:r>
      <w:proofErr w:type="spellEnd"/>
    </w:p>
    <w:p w14:paraId="4102CB1E" w14:textId="618E0119" w:rsidR="00EE5EA9" w:rsidRPr="006E24DE" w:rsidRDefault="003B6BB5" w:rsidP="005952C7">
      <w:pPr>
        <w:autoSpaceDE w:val="0"/>
        <w:autoSpaceDN w:val="0"/>
        <w:adjustRightInd w:val="0"/>
        <w:spacing w:after="240" w:line="360" w:lineRule="auto"/>
        <w:ind w:left="0"/>
        <w:jc w:val="both"/>
        <w:rPr>
          <w:rFonts w:ascii="Calibri" w:hAnsi="Calibri" w:cs="Calibri"/>
          <w:i/>
          <w:spacing w:val="0"/>
          <w:sz w:val="16"/>
          <w:lang w:val="en-GB"/>
        </w:rPr>
      </w:pPr>
      <w:r w:rsidRPr="006E24DE">
        <w:rPr>
          <w:rFonts w:ascii="Calibri" w:hAnsi="Calibri" w:cs="Calibri"/>
          <w:i/>
          <w:spacing w:val="0"/>
          <w:sz w:val="16"/>
          <w:lang w:val="en-GB"/>
        </w:rPr>
        <w:t>7</w:t>
      </w:r>
      <w:r w:rsidR="00315CF6" w:rsidRPr="006E24DE">
        <w:rPr>
          <w:rFonts w:ascii="Calibri" w:hAnsi="Calibri" w:cs="Calibri"/>
          <w:i/>
          <w:spacing w:val="0"/>
          <w:sz w:val="16"/>
          <w:lang w:val="en-GB"/>
        </w:rPr>
        <w:t>7</w:t>
      </w:r>
      <w:r w:rsidR="00DD715D" w:rsidRPr="006E24DE">
        <w:rPr>
          <w:rFonts w:ascii="Calibri" w:hAnsi="Calibri" w:cs="Calibri"/>
          <w:i/>
          <w:spacing w:val="0"/>
          <w:sz w:val="16"/>
          <w:lang w:val="en-GB"/>
        </w:rPr>
        <w:t>2</w:t>
      </w:r>
      <w:r w:rsidR="00EE5EA9" w:rsidRPr="006E24DE">
        <w:rPr>
          <w:rFonts w:ascii="Calibri" w:hAnsi="Calibri" w:cs="Calibri"/>
          <w:i/>
          <w:spacing w:val="0"/>
          <w:sz w:val="16"/>
          <w:lang w:val="en-GB"/>
        </w:rPr>
        <w:t xml:space="preserve"> </w:t>
      </w:r>
      <w:r w:rsidR="008C3201" w:rsidRPr="006E24DE">
        <w:rPr>
          <w:rFonts w:ascii="Calibri" w:hAnsi="Calibri" w:cs="Calibri"/>
          <w:i/>
          <w:sz w:val="16"/>
          <w:lang w:val="en-GB"/>
        </w:rPr>
        <w:t xml:space="preserve">words with </w:t>
      </w:r>
      <w:r w:rsidR="00315CF6" w:rsidRPr="006E24DE">
        <w:rPr>
          <w:rFonts w:ascii="Calibri" w:hAnsi="Calibri" w:cs="Calibri"/>
          <w:i/>
          <w:spacing w:val="0"/>
          <w:sz w:val="16"/>
          <w:lang w:val="en-GB"/>
        </w:rPr>
        <w:t>6</w:t>
      </w:r>
      <w:r w:rsidR="008C3201" w:rsidRPr="006E24DE">
        <w:rPr>
          <w:rFonts w:ascii="Calibri" w:hAnsi="Calibri" w:cs="Calibri"/>
          <w:i/>
          <w:spacing w:val="0"/>
          <w:sz w:val="16"/>
          <w:lang w:val="en-GB"/>
        </w:rPr>
        <w:t>,</w:t>
      </w:r>
      <w:r w:rsidR="00315CF6" w:rsidRPr="006E24DE">
        <w:rPr>
          <w:rFonts w:ascii="Calibri" w:hAnsi="Calibri" w:cs="Calibri"/>
          <w:i/>
          <w:spacing w:val="0"/>
          <w:sz w:val="16"/>
          <w:lang w:val="en-GB"/>
        </w:rPr>
        <w:t>0</w:t>
      </w:r>
      <w:r w:rsidR="00DD715D" w:rsidRPr="006E24DE">
        <w:rPr>
          <w:rFonts w:ascii="Calibri" w:hAnsi="Calibri" w:cs="Calibri"/>
          <w:i/>
          <w:spacing w:val="0"/>
          <w:sz w:val="16"/>
          <w:lang w:val="en-GB"/>
        </w:rPr>
        <w:t>10</w:t>
      </w:r>
      <w:r w:rsidR="00EE5EA9" w:rsidRPr="006E24DE">
        <w:rPr>
          <w:rFonts w:ascii="Calibri" w:hAnsi="Calibri" w:cs="Calibri"/>
          <w:i/>
          <w:spacing w:val="0"/>
          <w:sz w:val="16"/>
          <w:lang w:val="en-GB"/>
        </w:rPr>
        <w:t xml:space="preserve"> </w:t>
      </w:r>
      <w:r w:rsidR="008C3201" w:rsidRPr="006E24DE">
        <w:rPr>
          <w:rFonts w:ascii="Calibri" w:hAnsi="Calibri" w:cs="Calibri"/>
          <w:i/>
          <w:sz w:val="16"/>
          <w:lang w:val="en-GB"/>
        </w:rPr>
        <w:t>characters (with spaces</w:t>
      </w:r>
      <w:r w:rsidR="00EE5EA9" w:rsidRPr="006E24DE">
        <w:rPr>
          <w:rFonts w:ascii="Calibri" w:hAnsi="Calibri" w:cs="Calibri"/>
          <w:i/>
          <w:spacing w:val="0"/>
          <w:sz w:val="16"/>
          <w:lang w:val="en-GB"/>
        </w:rPr>
        <w:t>)</w:t>
      </w:r>
      <w:r w:rsidR="00641450" w:rsidRPr="006E24DE">
        <w:rPr>
          <w:rFonts w:ascii="Calibri" w:hAnsi="Calibri"/>
          <w:i/>
          <w:iCs/>
          <w:sz w:val="16"/>
          <w:szCs w:val="16"/>
          <w:lang w:val="en-GB"/>
        </w:rPr>
        <w:t xml:space="preserve"> </w:t>
      </w:r>
      <w:r w:rsidR="00641450" w:rsidRPr="006E24DE">
        <w:rPr>
          <w:rFonts w:ascii="Calibri" w:hAnsi="Calibri"/>
          <w:i/>
          <w:iCs/>
          <w:sz w:val="16"/>
          <w:szCs w:val="16"/>
          <w:lang w:val="en-GB"/>
        </w:rPr>
        <w:tab/>
      </w:r>
      <w:r w:rsidR="00641450" w:rsidRPr="006E24DE">
        <w:rPr>
          <w:rFonts w:ascii="Calibri" w:hAnsi="Calibri"/>
          <w:i/>
          <w:iCs/>
          <w:sz w:val="16"/>
          <w:szCs w:val="16"/>
          <w:lang w:val="en-GB"/>
        </w:rPr>
        <w:tab/>
        <w:t xml:space="preserve"> </w:t>
      </w:r>
      <w:r w:rsidR="00315CF6" w:rsidRPr="006E24DE">
        <w:rPr>
          <w:rFonts w:ascii="Calibri" w:hAnsi="Calibri"/>
          <w:i/>
          <w:iCs/>
          <w:sz w:val="16"/>
          <w:szCs w:val="16"/>
          <w:lang w:val="en-GB"/>
        </w:rPr>
        <w:t xml:space="preserve"> </w:t>
      </w:r>
      <w:r w:rsidR="00641450" w:rsidRPr="006E24DE">
        <w:rPr>
          <w:rFonts w:ascii="Calibri" w:hAnsi="Calibri"/>
          <w:i/>
          <w:iCs/>
          <w:sz w:val="16"/>
          <w:szCs w:val="16"/>
          <w:lang w:val="en-GB"/>
        </w:rPr>
        <w:t xml:space="preserve">  Aut</w:t>
      </w:r>
      <w:r w:rsidR="008C3201" w:rsidRPr="006E24DE">
        <w:rPr>
          <w:rFonts w:ascii="Calibri" w:hAnsi="Calibri"/>
          <w:i/>
          <w:iCs/>
          <w:sz w:val="16"/>
          <w:szCs w:val="16"/>
          <w:lang w:val="en-GB"/>
        </w:rPr>
        <w:t>h</w:t>
      </w:r>
      <w:r w:rsidR="00641450" w:rsidRPr="006E24DE">
        <w:rPr>
          <w:rFonts w:ascii="Calibri" w:hAnsi="Calibri"/>
          <w:i/>
          <w:iCs/>
          <w:sz w:val="16"/>
          <w:szCs w:val="16"/>
          <w:lang w:val="en-GB"/>
        </w:rPr>
        <w:t>or: Marco Sturm (</w:t>
      </w:r>
      <w:proofErr w:type="spellStart"/>
      <w:r w:rsidR="00641450" w:rsidRPr="006E24DE">
        <w:rPr>
          <w:rFonts w:ascii="Calibri" w:hAnsi="Calibri"/>
          <w:i/>
          <w:iCs/>
          <w:sz w:val="16"/>
          <w:szCs w:val="16"/>
          <w:lang w:val="en-GB"/>
        </w:rPr>
        <w:t>ms</w:t>
      </w:r>
      <w:proofErr w:type="spellEnd"/>
      <w:r w:rsidR="00641450" w:rsidRPr="006E24DE">
        <w:rPr>
          <w:rFonts w:ascii="Calibri" w:hAnsi="Calibri"/>
          <w:i/>
          <w:iCs/>
          <w:sz w:val="16"/>
          <w:szCs w:val="16"/>
          <w:lang w:val="en-GB"/>
        </w:rPr>
        <w:t xml:space="preserve">), </w:t>
      </w:r>
      <w:r w:rsidR="008C3201" w:rsidRPr="006E24DE">
        <w:rPr>
          <w:rFonts w:ascii="Calibri" w:hAnsi="Calibri" w:cs="Calibri"/>
          <w:i/>
          <w:iCs/>
          <w:sz w:val="16"/>
          <w:szCs w:val="16"/>
          <w:lang w:val="en-GB"/>
        </w:rPr>
        <w:t>freelance specialist journalist</w:t>
      </w:r>
      <w:r w:rsidR="00641450" w:rsidRPr="006E24DE">
        <w:rPr>
          <w:rFonts w:ascii="Calibri" w:hAnsi="Calibri"/>
          <w:i/>
          <w:iCs/>
          <w:sz w:val="16"/>
          <w:szCs w:val="16"/>
          <w:lang w:val="en-GB"/>
        </w:rPr>
        <w:t>, Darmstadt</w:t>
      </w:r>
    </w:p>
    <w:p w14:paraId="2337271A" w14:textId="5A59C6D6" w:rsidR="00146BF2" w:rsidRPr="006E24DE" w:rsidRDefault="008C3201">
      <w:pPr>
        <w:spacing w:line="360" w:lineRule="auto"/>
        <w:ind w:left="0"/>
        <w:jc w:val="both"/>
        <w:rPr>
          <w:rFonts w:ascii="Calibri" w:hAnsi="Calibri" w:cs="Calibri"/>
          <w:b/>
          <w:spacing w:val="0"/>
          <w:sz w:val="21"/>
          <w:szCs w:val="21"/>
          <w:lang w:val="en-GB"/>
        </w:rPr>
      </w:pPr>
      <w:r w:rsidRPr="006E24DE">
        <w:rPr>
          <w:rFonts w:ascii="Calibri" w:hAnsi="Calibri"/>
          <w:b/>
          <w:i/>
          <w:sz w:val="21"/>
          <w:lang w:val="en-GB"/>
        </w:rPr>
        <w:t xml:space="preserve">Note for editorial staff: </w:t>
      </w:r>
      <w:r w:rsidRPr="006E24DE">
        <w:rPr>
          <w:rFonts w:ascii="Calibri" w:hAnsi="Calibri"/>
          <w:b/>
          <w:sz w:val="21"/>
          <w:lang w:val="en-GB"/>
        </w:rPr>
        <w:t>Text and images available at www.pr-box.de</w:t>
      </w:r>
      <w:r w:rsidR="00146BF2" w:rsidRPr="006E24DE">
        <w:rPr>
          <w:rFonts w:ascii="Calibri" w:hAnsi="Calibri" w:cs="Calibri"/>
          <w:b/>
          <w:spacing w:val="0"/>
          <w:sz w:val="21"/>
          <w:szCs w:val="21"/>
          <w:lang w:val="en-GB"/>
        </w:rPr>
        <w:t>!</w:t>
      </w:r>
    </w:p>
    <w:p w14:paraId="15E3C4D3" w14:textId="77777777" w:rsidR="00D25C59" w:rsidRPr="006E24DE" w:rsidRDefault="00D25C59" w:rsidP="00D85939">
      <w:pPr>
        <w:tabs>
          <w:tab w:val="left" w:pos="889"/>
        </w:tabs>
        <w:spacing w:line="360" w:lineRule="auto"/>
        <w:ind w:left="0"/>
        <w:jc w:val="both"/>
        <w:rPr>
          <w:rFonts w:ascii="Calibri" w:hAnsi="Calibri" w:cs="Calibri"/>
          <w:spacing w:val="0"/>
          <w:sz w:val="21"/>
          <w:szCs w:val="21"/>
          <w:lang w:val="en-GB"/>
        </w:rPr>
      </w:pPr>
    </w:p>
    <w:p w14:paraId="5E0284DA" w14:textId="4557FF5C" w:rsidR="00EE5EA9" w:rsidRPr="006E24DE" w:rsidRDefault="008C3201" w:rsidP="00882EF6">
      <w:pPr>
        <w:spacing w:after="120"/>
        <w:ind w:left="0"/>
        <w:jc w:val="both"/>
        <w:rPr>
          <w:rFonts w:ascii="Calibri" w:hAnsi="Calibri" w:cs="Calibri"/>
          <w:i/>
          <w:spacing w:val="0"/>
          <w:sz w:val="21"/>
          <w:szCs w:val="21"/>
          <w:u w:val="single"/>
          <w:lang w:val="en-GB"/>
        </w:rPr>
      </w:pPr>
      <w:r w:rsidRPr="006E24DE">
        <w:rPr>
          <w:rFonts w:ascii="Calibri" w:hAnsi="Calibri"/>
          <w:i/>
          <w:sz w:val="21"/>
          <w:u w:val="single"/>
          <w:lang w:val="en-GB"/>
        </w:rPr>
        <w:t>Captions (</w:t>
      </w:r>
      <w:r w:rsidR="002C76EF">
        <w:rPr>
          <w:rFonts w:ascii="Calibri" w:hAnsi="Calibri"/>
          <w:i/>
          <w:sz w:val="21"/>
          <w:u w:val="single"/>
          <w:lang w:val="en-GB"/>
        </w:rPr>
        <w:t>5</w:t>
      </w:r>
      <w:r w:rsidRPr="006E24DE">
        <w:rPr>
          <w:rFonts w:ascii="Calibri" w:hAnsi="Calibri"/>
          <w:i/>
          <w:sz w:val="21"/>
          <w:u w:val="single"/>
          <w:lang w:val="en-GB"/>
        </w:rPr>
        <w:t xml:space="preserve"> pictures</w:t>
      </w:r>
      <w:r w:rsidR="00146BF2" w:rsidRPr="006E24DE">
        <w:rPr>
          <w:rFonts w:ascii="Calibri" w:hAnsi="Calibri" w:cs="Calibri"/>
          <w:i/>
          <w:spacing w:val="0"/>
          <w:sz w:val="21"/>
          <w:szCs w:val="21"/>
          <w:u w:val="single"/>
          <w:lang w:val="en-GB"/>
        </w:rPr>
        <w:t>)</w:t>
      </w:r>
    </w:p>
    <w:p w14:paraId="21AF93DC" w14:textId="1F3F024C" w:rsidR="007828A6" w:rsidRPr="006E24DE" w:rsidRDefault="008C3201" w:rsidP="00882EF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Calibri"/>
          <w:spacing w:val="0"/>
          <w:sz w:val="21"/>
          <w:szCs w:val="21"/>
          <w:lang w:val="en-GB"/>
        </w:rPr>
      </w:pPr>
      <w:r w:rsidRPr="006E24DE">
        <w:rPr>
          <w:rFonts w:ascii="Calibri" w:hAnsi="Calibri" w:cs="Calibri"/>
          <w:i/>
          <w:spacing w:val="0"/>
          <w:sz w:val="21"/>
          <w:szCs w:val="21"/>
          <w:lang w:val="en-GB"/>
        </w:rPr>
        <w:lastRenderedPageBreak/>
        <w:t>Figure</w:t>
      </w:r>
      <w:r w:rsidR="00146BF2" w:rsidRPr="006E24DE">
        <w:rPr>
          <w:rFonts w:ascii="Calibri" w:hAnsi="Calibri" w:cs="Calibri"/>
          <w:i/>
          <w:spacing w:val="0"/>
          <w:sz w:val="21"/>
          <w:szCs w:val="21"/>
          <w:lang w:val="en-GB"/>
        </w:rPr>
        <w:t xml:space="preserve"> 1:</w:t>
      </w:r>
      <w:r w:rsidR="006A2E34" w:rsidRPr="006E24DE">
        <w:rPr>
          <w:rFonts w:ascii="Calibri" w:hAnsi="Calibri" w:cs="Calibri"/>
          <w:i/>
          <w:spacing w:val="0"/>
          <w:sz w:val="21"/>
          <w:szCs w:val="21"/>
          <w:lang w:val="en-GB"/>
        </w:rPr>
        <w:t xml:space="preserve"> </w:t>
      </w:r>
      <w:r w:rsidR="006E24DE" w:rsidRPr="006E24DE">
        <w:rPr>
          <w:rFonts w:ascii="Calibri" w:hAnsi="Calibri" w:cs="Calibri"/>
          <w:spacing w:val="-2"/>
          <w:sz w:val="21"/>
          <w:szCs w:val="21"/>
          <w:lang w:val="en-GB"/>
        </w:rPr>
        <w:t>RINGSPANN has added numerous functions and options to its range of EV/EH electromagnetic disc brakes. These compact solutions for stopping, controlling and holding rotating axes and shafts are thus advancing into many new areas of application</w:t>
      </w:r>
      <w:r w:rsidR="00D07AC0" w:rsidRPr="006E24DE">
        <w:rPr>
          <w:rFonts w:ascii="Calibri" w:hAnsi="Calibri" w:cs="Calibri"/>
          <w:spacing w:val="-2"/>
          <w:sz w:val="21"/>
          <w:szCs w:val="21"/>
          <w:lang w:val="en-GB"/>
        </w:rPr>
        <w:t>.</w:t>
      </w:r>
      <w:r w:rsidR="00D07AC0" w:rsidRPr="006E24DE">
        <w:rPr>
          <w:rFonts w:ascii="Calibri" w:hAnsi="Calibri" w:cs="Calibri"/>
          <w:bCs/>
          <w:i/>
          <w:spacing w:val="0"/>
          <w:sz w:val="16"/>
          <w:szCs w:val="16"/>
          <w:lang w:val="en-GB"/>
        </w:rPr>
        <w:t xml:space="preserve"> </w:t>
      </w:r>
      <w:r w:rsidR="002920D7" w:rsidRPr="006E24DE">
        <w:rPr>
          <w:rFonts w:ascii="Calibri" w:hAnsi="Calibri" w:cs="Calibri"/>
          <w:bCs/>
          <w:i/>
          <w:spacing w:val="0"/>
          <w:sz w:val="16"/>
          <w:szCs w:val="16"/>
          <w:lang w:val="en-GB"/>
        </w:rPr>
        <w:t>(</w:t>
      </w:r>
      <w:r w:rsidRPr="006E24DE">
        <w:rPr>
          <w:rFonts w:ascii="Calibri" w:hAnsi="Calibri" w:cs="Calibri"/>
          <w:bCs/>
          <w:i/>
          <w:spacing w:val="0"/>
          <w:sz w:val="16"/>
          <w:szCs w:val="16"/>
          <w:lang w:val="en-GB"/>
        </w:rPr>
        <w:t>Image</w:t>
      </w:r>
      <w:r w:rsidR="002920D7" w:rsidRPr="006E24DE">
        <w:rPr>
          <w:rFonts w:ascii="Calibri" w:hAnsi="Calibri" w:cs="Calibri"/>
          <w:bCs/>
          <w:i/>
          <w:spacing w:val="0"/>
          <w:sz w:val="16"/>
          <w:szCs w:val="16"/>
          <w:lang w:val="en-GB"/>
        </w:rPr>
        <w:t xml:space="preserve">: </w:t>
      </w:r>
      <w:proofErr w:type="spellStart"/>
      <w:r w:rsidR="002920D7" w:rsidRPr="006E24DE">
        <w:rPr>
          <w:rFonts w:ascii="Calibri" w:hAnsi="Calibri" w:cs="Calibri"/>
          <w:bCs/>
          <w:i/>
          <w:spacing w:val="0"/>
          <w:sz w:val="16"/>
          <w:szCs w:val="16"/>
          <w:lang w:val="en-GB"/>
        </w:rPr>
        <w:t>Ringspann</w:t>
      </w:r>
      <w:proofErr w:type="spellEnd"/>
      <w:r w:rsidR="00756E03">
        <w:rPr>
          <w:rFonts w:ascii="Calibri" w:hAnsi="Calibri" w:cs="Calibri"/>
          <w:bCs/>
          <w:i/>
          <w:spacing w:val="0"/>
          <w:sz w:val="16"/>
          <w:szCs w:val="16"/>
          <w:lang w:val="en-GB"/>
        </w:rPr>
        <w:t>)</w:t>
      </w:r>
    </w:p>
    <w:p w14:paraId="67C831A4" w14:textId="4F47D9B4" w:rsidR="00146BF2" w:rsidRPr="006E24DE" w:rsidRDefault="008C3201" w:rsidP="00882EF6">
      <w:pPr>
        <w:pStyle w:val="Textkrper2"/>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line="240" w:lineRule="auto"/>
        <w:ind w:left="0"/>
        <w:jc w:val="both"/>
        <w:rPr>
          <w:rFonts w:ascii="Calibri" w:hAnsi="Calibri" w:cs="Arial"/>
          <w:i/>
          <w:spacing w:val="0"/>
          <w:sz w:val="21"/>
          <w:szCs w:val="21"/>
          <w:lang w:val="en-GB"/>
        </w:rPr>
      </w:pPr>
      <w:r w:rsidRPr="006E24DE">
        <w:rPr>
          <w:rFonts w:ascii="Calibri" w:hAnsi="Calibri" w:cs="Calibri"/>
          <w:i/>
          <w:spacing w:val="0"/>
          <w:sz w:val="21"/>
          <w:szCs w:val="21"/>
          <w:lang w:val="en-GB"/>
        </w:rPr>
        <w:t>Figure</w:t>
      </w:r>
      <w:r w:rsidR="00146BF2" w:rsidRPr="006E24DE">
        <w:rPr>
          <w:rFonts w:ascii="Calibri" w:hAnsi="Calibri" w:cs="Calibri"/>
          <w:i/>
          <w:spacing w:val="0"/>
          <w:sz w:val="21"/>
          <w:szCs w:val="21"/>
          <w:lang w:val="en-GB"/>
        </w:rPr>
        <w:t xml:space="preserve"> 2:</w:t>
      </w:r>
      <w:r w:rsidR="006327DF" w:rsidRPr="006E24DE">
        <w:rPr>
          <w:rFonts w:ascii="Calibri" w:hAnsi="Calibri" w:cs="Calibri"/>
          <w:spacing w:val="0"/>
          <w:sz w:val="21"/>
          <w:szCs w:val="21"/>
          <w:lang w:val="en-GB"/>
        </w:rPr>
        <w:t xml:space="preserve"> </w:t>
      </w:r>
      <w:r w:rsidR="006E24DE" w:rsidRPr="006E24DE">
        <w:rPr>
          <w:rFonts w:ascii="Calibri" w:hAnsi="Calibri" w:cs="Calibri"/>
          <w:spacing w:val="0"/>
          <w:sz w:val="21"/>
          <w:szCs w:val="21"/>
          <w:lang w:val="en-GB"/>
        </w:rPr>
        <w:t>RINGSPANN’s division head Franz Eisele: "In implementing the numerous detailed innovations for our EV/EH series of e-brakes, we have consistently been guided by the requirements of the market and the wishes of our customers."</w:t>
      </w:r>
      <w:r w:rsidR="00427B51" w:rsidRPr="006E24DE">
        <w:rPr>
          <w:rFonts w:ascii="Calibri" w:hAnsi="Calibri" w:cs="Calibri"/>
          <w:iCs/>
          <w:spacing w:val="0"/>
          <w:sz w:val="21"/>
          <w:szCs w:val="21"/>
          <w:lang w:val="en-GB"/>
        </w:rPr>
        <w:t xml:space="preserve"> </w:t>
      </w:r>
      <w:r w:rsidR="002513AF" w:rsidRPr="006E24DE">
        <w:rPr>
          <w:rFonts w:ascii="Calibri" w:hAnsi="Calibri" w:cs="Calibri"/>
          <w:bCs/>
          <w:i/>
          <w:spacing w:val="0"/>
          <w:sz w:val="16"/>
          <w:szCs w:val="16"/>
          <w:lang w:val="en-GB"/>
        </w:rPr>
        <w:t>(</w:t>
      </w:r>
      <w:r w:rsidRPr="006E24DE">
        <w:rPr>
          <w:rFonts w:ascii="Calibri" w:hAnsi="Calibri" w:cs="Calibri"/>
          <w:bCs/>
          <w:i/>
          <w:spacing w:val="0"/>
          <w:sz w:val="16"/>
          <w:szCs w:val="16"/>
          <w:lang w:val="en-GB"/>
        </w:rPr>
        <w:t>Image</w:t>
      </w:r>
      <w:r w:rsidR="002513AF" w:rsidRPr="006E24DE">
        <w:rPr>
          <w:rFonts w:ascii="Calibri" w:hAnsi="Calibri" w:cs="Calibri"/>
          <w:bCs/>
          <w:i/>
          <w:spacing w:val="0"/>
          <w:sz w:val="16"/>
          <w:szCs w:val="16"/>
          <w:lang w:val="en-GB"/>
        </w:rPr>
        <w:t xml:space="preserve">: </w:t>
      </w:r>
      <w:proofErr w:type="spellStart"/>
      <w:r w:rsidR="00064ACF" w:rsidRPr="006E24DE">
        <w:rPr>
          <w:rFonts w:ascii="Calibri" w:hAnsi="Calibri" w:cs="Calibri"/>
          <w:bCs/>
          <w:i/>
          <w:spacing w:val="0"/>
          <w:sz w:val="16"/>
          <w:szCs w:val="16"/>
          <w:lang w:val="en-GB"/>
        </w:rPr>
        <w:t>Ringspann</w:t>
      </w:r>
      <w:proofErr w:type="spellEnd"/>
      <w:r w:rsidR="002513AF" w:rsidRPr="006E24DE">
        <w:rPr>
          <w:rFonts w:ascii="Calibri" w:hAnsi="Calibri" w:cs="Arial"/>
          <w:i/>
          <w:spacing w:val="0"/>
          <w:sz w:val="16"/>
          <w:szCs w:val="16"/>
          <w:lang w:val="en-GB"/>
        </w:rPr>
        <w:t>)</w:t>
      </w:r>
      <w:r w:rsidR="00882EF6" w:rsidRPr="006E24DE">
        <w:rPr>
          <w:rFonts w:ascii="Calibri" w:hAnsi="Calibri" w:cs="Arial"/>
          <w:i/>
          <w:spacing w:val="0"/>
          <w:sz w:val="16"/>
          <w:szCs w:val="16"/>
          <w:lang w:val="en-GB"/>
        </w:rPr>
        <w:t xml:space="preserve"> </w:t>
      </w:r>
    </w:p>
    <w:p w14:paraId="06254ECD" w14:textId="12779BCB" w:rsidR="00E05698" w:rsidRPr="006E24DE" w:rsidRDefault="008C3201" w:rsidP="00882EF6">
      <w:pPr>
        <w:spacing w:after="120"/>
        <w:ind w:left="0"/>
        <w:jc w:val="both"/>
        <w:rPr>
          <w:rFonts w:ascii="Calibri" w:hAnsi="Calibri" w:cs="Arial"/>
          <w:i/>
          <w:color w:val="FF0000"/>
          <w:spacing w:val="0"/>
          <w:sz w:val="21"/>
          <w:szCs w:val="21"/>
          <w:lang w:val="en-GB"/>
        </w:rPr>
      </w:pPr>
      <w:r w:rsidRPr="006E24DE">
        <w:rPr>
          <w:rFonts w:ascii="Calibri" w:hAnsi="Calibri" w:cs="Calibri"/>
          <w:i/>
          <w:spacing w:val="0"/>
          <w:sz w:val="21"/>
          <w:szCs w:val="21"/>
          <w:lang w:val="en-GB"/>
        </w:rPr>
        <w:t>Figure</w:t>
      </w:r>
      <w:r w:rsidR="00E05698" w:rsidRPr="006E24DE">
        <w:rPr>
          <w:rFonts w:ascii="Calibri" w:hAnsi="Calibri" w:cs="Calibri"/>
          <w:i/>
          <w:spacing w:val="0"/>
          <w:sz w:val="21"/>
          <w:szCs w:val="21"/>
          <w:lang w:val="en-GB"/>
        </w:rPr>
        <w:t xml:space="preserve"> 3</w:t>
      </w:r>
      <w:r w:rsidR="00D07AC0" w:rsidRPr="006E24DE">
        <w:rPr>
          <w:rFonts w:ascii="Calibri" w:hAnsi="Calibri" w:cs="Calibri"/>
          <w:i/>
          <w:spacing w:val="0"/>
          <w:sz w:val="21"/>
          <w:szCs w:val="21"/>
          <w:lang w:val="en-GB"/>
        </w:rPr>
        <w:t xml:space="preserve">: </w:t>
      </w:r>
      <w:r w:rsidR="006E24DE" w:rsidRPr="006E24DE">
        <w:rPr>
          <w:rFonts w:ascii="Calibri" w:hAnsi="Calibri" w:cs="Calibri"/>
          <w:iCs/>
          <w:spacing w:val="0"/>
          <w:sz w:val="21"/>
          <w:szCs w:val="21"/>
          <w:lang w:val="en-GB"/>
        </w:rPr>
        <w:t>Export-oriented manufacturers of drives, machines and systems operating on the global market and serving customers in the USA and Canada benefit from both the easy connection and operation and the CSA/UL certification of RINGSPANN's electric brakes</w:t>
      </w:r>
      <w:r w:rsidR="00D07AC0" w:rsidRPr="006E24DE">
        <w:rPr>
          <w:rFonts w:ascii="Calibri" w:hAnsi="Calibri" w:cs="Calibri"/>
          <w:iCs/>
          <w:spacing w:val="0"/>
          <w:sz w:val="21"/>
          <w:szCs w:val="21"/>
          <w:lang w:val="en-GB"/>
        </w:rPr>
        <w:t>.</w:t>
      </w:r>
      <w:r w:rsidR="00E05698" w:rsidRPr="006E24DE">
        <w:rPr>
          <w:rFonts w:ascii="Calibri" w:hAnsi="Calibri" w:cs="Calibri"/>
          <w:spacing w:val="0"/>
          <w:sz w:val="21"/>
          <w:szCs w:val="21"/>
          <w:lang w:val="en-GB"/>
        </w:rPr>
        <w:t xml:space="preserve"> </w:t>
      </w:r>
      <w:r w:rsidR="00E05698" w:rsidRPr="006E24DE">
        <w:rPr>
          <w:rFonts w:ascii="Calibri" w:hAnsi="Calibri" w:cs="Calibri"/>
          <w:bCs/>
          <w:i/>
          <w:spacing w:val="0"/>
          <w:sz w:val="16"/>
          <w:szCs w:val="16"/>
          <w:lang w:val="en-GB"/>
        </w:rPr>
        <w:t>(</w:t>
      </w:r>
      <w:r w:rsidRPr="006E24DE">
        <w:rPr>
          <w:rFonts w:ascii="Calibri" w:hAnsi="Calibri" w:cs="Calibri"/>
          <w:bCs/>
          <w:i/>
          <w:spacing w:val="0"/>
          <w:sz w:val="16"/>
          <w:szCs w:val="16"/>
          <w:lang w:val="en-GB"/>
        </w:rPr>
        <w:t>Image</w:t>
      </w:r>
      <w:r w:rsidR="00E05698" w:rsidRPr="006E24DE">
        <w:rPr>
          <w:rFonts w:ascii="Calibri" w:hAnsi="Calibri" w:cs="Calibri"/>
          <w:bCs/>
          <w:i/>
          <w:spacing w:val="0"/>
          <w:sz w:val="16"/>
          <w:szCs w:val="16"/>
          <w:lang w:val="en-GB"/>
        </w:rPr>
        <w:t xml:space="preserve">: </w:t>
      </w:r>
      <w:proofErr w:type="spellStart"/>
      <w:r w:rsidR="00E05698" w:rsidRPr="006E24DE">
        <w:rPr>
          <w:rFonts w:ascii="Calibri" w:hAnsi="Calibri" w:cs="Calibri"/>
          <w:bCs/>
          <w:i/>
          <w:spacing w:val="0"/>
          <w:sz w:val="16"/>
          <w:szCs w:val="16"/>
          <w:lang w:val="en-GB"/>
        </w:rPr>
        <w:t>Ringspann</w:t>
      </w:r>
      <w:proofErr w:type="spellEnd"/>
      <w:r w:rsidR="00E05698" w:rsidRPr="006E24DE">
        <w:rPr>
          <w:rFonts w:ascii="Calibri" w:hAnsi="Calibri" w:cs="Arial"/>
          <w:i/>
          <w:spacing w:val="0"/>
          <w:sz w:val="16"/>
          <w:szCs w:val="16"/>
          <w:lang w:val="en-GB"/>
        </w:rPr>
        <w:t>)</w:t>
      </w:r>
      <w:r w:rsidR="00882EF6" w:rsidRPr="006E24DE">
        <w:rPr>
          <w:rFonts w:ascii="Calibri" w:hAnsi="Calibri" w:cs="Arial"/>
          <w:i/>
          <w:spacing w:val="0"/>
          <w:sz w:val="16"/>
          <w:szCs w:val="16"/>
          <w:lang w:val="en-GB"/>
        </w:rPr>
        <w:t xml:space="preserve"> </w:t>
      </w:r>
    </w:p>
    <w:p w14:paraId="2C25A932" w14:textId="7BA89EA8" w:rsidR="002C76EF" w:rsidRDefault="002C76EF" w:rsidP="00882EF6">
      <w:pPr>
        <w:tabs>
          <w:tab w:val="left" w:pos="889"/>
        </w:tabs>
        <w:spacing w:after="120"/>
        <w:ind w:left="0"/>
        <w:jc w:val="both"/>
        <w:rPr>
          <w:rFonts w:ascii="Calibri" w:hAnsi="Calibri" w:cs="Calibri"/>
          <w:i/>
          <w:iCs/>
          <w:spacing w:val="0"/>
          <w:sz w:val="21"/>
          <w:szCs w:val="21"/>
          <w:lang w:val="en-GB"/>
        </w:rPr>
      </w:pPr>
      <w:r>
        <w:rPr>
          <w:rFonts w:ascii="Calibri" w:hAnsi="Calibri" w:cs="Calibri"/>
          <w:i/>
          <w:iCs/>
          <w:spacing w:val="0"/>
          <w:sz w:val="21"/>
          <w:szCs w:val="21"/>
          <w:lang w:val="en-GB"/>
        </w:rPr>
        <w:t xml:space="preserve">Figure 4: </w:t>
      </w:r>
      <w:r w:rsidRPr="002C76EF">
        <w:rPr>
          <w:rFonts w:ascii="Calibri" w:hAnsi="Calibri" w:cs="Calibri"/>
          <w:spacing w:val="0"/>
          <w:sz w:val="21"/>
          <w:szCs w:val="21"/>
          <w:lang w:val="en"/>
        </w:rPr>
        <w:t xml:space="preserve">Electromagnetic disc brake EV / EH with </w:t>
      </w:r>
      <w:r w:rsidR="005915C1">
        <w:rPr>
          <w:rFonts w:ascii="Calibri" w:hAnsi="Calibri" w:cs="Calibri"/>
          <w:spacing w:val="0"/>
          <w:sz w:val="21"/>
          <w:szCs w:val="21"/>
          <w:lang w:val="en"/>
        </w:rPr>
        <w:t xml:space="preserve">new options mechanical emergency release (handbrake lever) and enhanced corrosion protection at the final test after assembly at </w:t>
      </w:r>
      <w:r w:rsidRPr="002C76EF">
        <w:rPr>
          <w:rFonts w:ascii="Calibri" w:hAnsi="Calibri" w:cs="Calibri"/>
          <w:spacing w:val="0"/>
          <w:sz w:val="21"/>
          <w:szCs w:val="21"/>
          <w:lang w:val="en"/>
        </w:rPr>
        <w:t>RINGSPANN.</w:t>
      </w:r>
    </w:p>
    <w:p w14:paraId="604CC95D" w14:textId="10C2FADF" w:rsidR="007B6B5A" w:rsidRPr="006E24DE" w:rsidRDefault="008C3201" w:rsidP="00882EF6">
      <w:pPr>
        <w:tabs>
          <w:tab w:val="left" w:pos="889"/>
        </w:tabs>
        <w:spacing w:after="120"/>
        <w:ind w:left="0"/>
        <w:jc w:val="both"/>
        <w:rPr>
          <w:rFonts w:ascii="Calibri" w:hAnsi="Calibri" w:cs="Calibri"/>
          <w:i/>
          <w:iCs/>
          <w:spacing w:val="0"/>
          <w:sz w:val="21"/>
          <w:szCs w:val="21"/>
          <w:lang w:val="en-GB"/>
        </w:rPr>
      </w:pPr>
      <w:r w:rsidRPr="006E24DE">
        <w:rPr>
          <w:rFonts w:ascii="Calibri" w:hAnsi="Calibri" w:cs="Calibri"/>
          <w:i/>
          <w:iCs/>
          <w:spacing w:val="0"/>
          <w:sz w:val="21"/>
          <w:szCs w:val="21"/>
          <w:lang w:val="en-GB"/>
        </w:rPr>
        <w:t>Figure</w:t>
      </w:r>
      <w:r w:rsidR="00882EF6" w:rsidRPr="006E24DE">
        <w:rPr>
          <w:rFonts w:ascii="Calibri" w:hAnsi="Calibri" w:cs="Calibri"/>
          <w:i/>
          <w:iCs/>
          <w:spacing w:val="0"/>
          <w:sz w:val="21"/>
          <w:szCs w:val="21"/>
          <w:lang w:val="en-GB"/>
        </w:rPr>
        <w:t xml:space="preserve"> </w:t>
      </w:r>
      <w:r w:rsidR="002C76EF">
        <w:rPr>
          <w:rFonts w:ascii="Calibri" w:hAnsi="Calibri" w:cs="Calibri"/>
          <w:i/>
          <w:iCs/>
          <w:spacing w:val="0"/>
          <w:sz w:val="21"/>
          <w:szCs w:val="21"/>
          <w:lang w:val="en-GB"/>
        </w:rPr>
        <w:t>5</w:t>
      </w:r>
      <w:r w:rsidR="00882EF6" w:rsidRPr="006E24DE">
        <w:rPr>
          <w:rFonts w:ascii="Calibri" w:hAnsi="Calibri" w:cs="Calibri"/>
          <w:i/>
          <w:iCs/>
          <w:spacing w:val="0"/>
          <w:sz w:val="21"/>
          <w:szCs w:val="21"/>
          <w:lang w:val="en-GB"/>
        </w:rPr>
        <w:t>:</w:t>
      </w:r>
      <w:r w:rsidR="00882EF6" w:rsidRPr="006E24DE">
        <w:rPr>
          <w:rFonts w:ascii="Calibri" w:hAnsi="Calibri" w:cs="Calibri"/>
          <w:spacing w:val="-2"/>
          <w:sz w:val="21"/>
          <w:szCs w:val="21"/>
          <w:lang w:val="en-GB"/>
        </w:rPr>
        <w:t xml:space="preserve"> </w:t>
      </w:r>
      <w:r w:rsidR="00B36299" w:rsidRPr="00B36299">
        <w:rPr>
          <w:rFonts w:ascii="Calibri" w:hAnsi="Calibri" w:cs="Calibri"/>
          <w:spacing w:val="-2"/>
          <w:sz w:val="21"/>
          <w:szCs w:val="21"/>
          <w:lang w:val="en-GB"/>
        </w:rPr>
        <w:t xml:space="preserve">While it was already possible to optimise the control and regulation of RINGSPANN’s EV/EH disc brake series with three inductive sensors for the statuses of </w:t>
      </w:r>
      <w:r w:rsidR="00B36299" w:rsidRPr="00B36299">
        <w:rPr>
          <w:rFonts w:ascii="Calibri" w:hAnsi="Calibri" w:cs="Calibri"/>
          <w:i/>
          <w:iCs/>
          <w:spacing w:val="-2"/>
          <w:sz w:val="21"/>
          <w:szCs w:val="21"/>
          <w:lang w:val="en-GB"/>
        </w:rPr>
        <w:t>brake released, brake activated and wear state</w:t>
      </w:r>
      <w:r w:rsidR="00B36299" w:rsidRPr="00B36299">
        <w:rPr>
          <w:rFonts w:ascii="Calibri" w:hAnsi="Calibri" w:cs="Calibri"/>
          <w:spacing w:val="-2"/>
          <w:sz w:val="21"/>
          <w:szCs w:val="21"/>
          <w:lang w:val="en-GB"/>
        </w:rPr>
        <w:t xml:space="preserve">, they can now also be (retroactively) equipped with a mechanical emergency release and extended corrosion protection. </w:t>
      </w:r>
    </w:p>
    <w:p w14:paraId="30358E18" w14:textId="1198E951" w:rsidR="00882EF6" w:rsidRPr="006E24DE" w:rsidRDefault="00882EF6" w:rsidP="007B6B5A">
      <w:pPr>
        <w:tabs>
          <w:tab w:val="left" w:pos="889"/>
        </w:tabs>
        <w:spacing w:line="360" w:lineRule="auto"/>
        <w:ind w:left="0"/>
        <w:jc w:val="both"/>
        <w:rPr>
          <w:rFonts w:ascii="Calibri" w:hAnsi="Calibri" w:cs="Calibri"/>
          <w:spacing w:val="0"/>
          <w:sz w:val="21"/>
          <w:szCs w:val="21"/>
          <w:lang w:val="en-GB"/>
        </w:rPr>
      </w:pPr>
    </w:p>
    <w:p w14:paraId="7CD5EC24" w14:textId="77777777" w:rsidR="007B6B5A" w:rsidRPr="006E24DE" w:rsidRDefault="007B6B5A" w:rsidP="007B6B5A">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0"/>
          <w:sz w:val="21"/>
          <w:szCs w:val="21"/>
          <w:lang w:val="en-GB"/>
        </w:rPr>
      </w:pPr>
      <w:r w:rsidRPr="006E24DE">
        <w:rPr>
          <w:rFonts w:ascii="Calibri" w:hAnsi="Calibri" w:cs="Calibri"/>
          <w:i/>
          <w:spacing w:val="0"/>
          <w:sz w:val="21"/>
          <w:szCs w:val="21"/>
          <w:lang w:val="en-GB"/>
        </w:rPr>
        <w:t>((</w:t>
      </w:r>
      <w:proofErr w:type="spellStart"/>
      <w:r w:rsidRPr="006E24DE">
        <w:rPr>
          <w:rFonts w:ascii="Calibri" w:hAnsi="Calibri" w:cs="Calibri"/>
          <w:i/>
          <w:spacing w:val="0"/>
          <w:sz w:val="21"/>
          <w:szCs w:val="21"/>
          <w:lang w:val="en-GB"/>
        </w:rPr>
        <w:t>Infobox</w:t>
      </w:r>
      <w:proofErr w:type="spellEnd"/>
      <w:r w:rsidRPr="006E24DE">
        <w:rPr>
          <w:rFonts w:ascii="Calibri" w:hAnsi="Calibri" w:cs="Calibri"/>
          <w:i/>
          <w:spacing w:val="0"/>
          <w:sz w:val="21"/>
          <w:szCs w:val="21"/>
          <w:lang w:val="en-GB"/>
        </w:rPr>
        <w:t>))</w:t>
      </w:r>
    </w:p>
    <w:p w14:paraId="35D12ED8" w14:textId="3B24C89F" w:rsidR="007B6B5A" w:rsidRPr="006E24DE" w:rsidRDefault="006E24DE" w:rsidP="007B6B5A">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
          <w:spacing w:val="0"/>
          <w:sz w:val="21"/>
          <w:szCs w:val="21"/>
          <w:lang w:val="en-GB"/>
        </w:rPr>
      </w:pPr>
      <w:r w:rsidRPr="006E24DE">
        <w:rPr>
          <w:rFonts w:ascii="Calibri" w:hAnsi="Calibri" w:cs="Calibri"/>
          <w:b/>
          <w:spacing w:val="0"/>
          <w:sz w:val="21"/>
          <w:szCs w:val="21"/>
          <w:lang w:val="en-GB"/>
        </w:rPr>
        <w:t>Wide-ranging brake portfolio</w:t>
      </w:r>
    </w:p>
    <w:p w14:paraId="34FEE16C" w14:textId="0560999F" w:rsidR="007B6B5A" w:rsidRPr="006E24DE" w:rsidRDefault="006E24DE" w:rsidP="007B6B5A">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bCs/>
          <w:spacing w:val="0"/>
          <w:sz w:val="21"/>
          <w:szCs w:val="21"/>
          <w:lang w:val="en-GB"/>
        </w:rPr>
      </w:pPr>
      <w:r w:rsidRPr="006E24DE">
        <w:rPr>
          <w:rFonts w:ascii="Calibri" w:hAnsi="Calibri" w:cs="Calibri"/>
          <w:spacing w:val="0"/>
          <w:sz w:val="21"/>
          <w:szCs w:val="21"/>
          <w:lang w:val="en-GB"/>
        </w:rPr>
        <w:t>RINGSPANN’s brakes are deployed as stopping, control and holding systems everywhere in industry:</w:t>
      </w:r>
      <w:r w:rsidRPr="006E24DE">
        <w:rPr>
          <w:rFonts w:ascii="Calibri" w:hAnsi="Calibri" w:cs="Calibri"/>
          <w:bCs/>
          <w:spacing w:val="0"/>
          <w:sz w:val="21"/>
          <w:szCs w:val="21"/>
          <w:lang w:val="en-GB"/>
        </w:rPr>
        <w:t xml:space="preserve"> In the turbine, fan and ventilator industry, in </w:t>
      </w:r>
      <w:r w:rsidRPr="006E24DE">
        <w:rPr>
          <w:rFonts w:ascii="Calibri" w:hAnsi="Calibri" w:cs="Calibri"/>
          <w:spacing w:val="0"/>
          <w:sz w:val="21"/>
          <w:szCs w:val="21"/>
          <w:lang w:val="en-GB"/>
        </w:rPr>
        <w:t>machine tool construction, in winch and winding technology, in the wind power industry, in general drive technology, in conveyor and crane systems, lifting and handling systems, mining and construction machinery, in marine, recycling and metallurgical technology and many other areas</w:t>
      </w:r>
      <w:r w:rsidRPr="006E24DE">
        <w:rPr>
          <w:rFonts w:ascii="Calibri" w:hAnsi="Calibri" w:cs="Calibri"/>
          <w:bCs/>
          <w:spacing w:val="0"/>
          <w:sz w:val="21"/>
          <w:szCs w:val="21"/>
          <w:lang w:val="en-GB"/>
        </w:rPr>
        <w:t xml:space="preserve">. </w:t>
      </w:r>
      <w:r w:rsidRPr="006E24DE">
        <w:rPr>
          <w:rFonts w:ascii="Calibri" w:hAnsi="Calibri" w:cs="Calibri"/>
          <w:spacing w:val="0"/>
          <w:sz w:val="21"/>
          <w:szCs w:val="21"/>
          <w:lang w:val="en-GB"/>
        </w:rPr>
        <w:t xml:space="preserve">RINGSPANN provides customers with a technologically almost comprehensive range of brakes, which comprise all important functional and design types. In order to make it easier for designers and engineers to select the right brake, RINGSPANN has also developed a calculation tool that can be used free of charge in the company’s online shop at </w:t>
      </w:r>
      <w:hyperlink r:id="rId5" w:history="1">
        <w:r w:rsidRPr="006E24DE">
          <w:rPr>
            <w:rStyle w:val="Hyperlink"/>
            <w:rFonts w:ascii="Calibri" w:hAnsi="Calibri" w:cs="Calibri"/>
            <w:bCs/>
            <w:spacing w:val="0"/>
            <w:sz w:val="21"/>
            <w:szCs w:val="21"/>
            <w:lang w:val="en-GB"/>
          </w:rPr>
          <w:t>www.ringspann.de</w:t>
        </w:r>
      </w:hyperlink>
      <w:r w:rsidRPr="006E24DE">
        <w:rPr>
          <w:rFonts w:ascii="Calibri" w:hAnsi="Calibri" w:cs="Calibri"/>
          <w:bCs/>
          <w:spacing w:val="0"/>
          <w:sz w:val="21"/>
          <w:szCs w:val="21"/>
          <w:lang w:val="en-GB"/>
        </w:rPr>
        <w:t>. It enables you to determine braking torques (clamping forces) and braking forces. It allows you for example to calculate the braking of rotating masses (e.g. shafts), carriages, cable winches and conveyor belts</w:t>
      </w:r>
      <w:r w:rsidR="007B6B5A" w:rsidRPr="006E24DE">
        <w:rPr>
          <w:rFonts w:ascii="Calibri" w:hAnsi="Calibri" w:cs="Calibri"/>
          <w:bCs/>
          <w:spacing w:val="0"/>
          <w:sz w:val="21"/>
          <w:szCs w:val="21"/>
          <w:lang w:val="en-GB"/>
        </w:rPr>
        <w:t>.</w:t>
      </w:r>
    </w:p>
    <w:p w14:paraId="311AB49E" w14:textId="2C4929DB" w:rsidR="007B6B5A" w:rsidRPr="006E24DE" w:rsidRDefault="007B6B5A" w:rsidP="007B6B5A">
      <w:pPr>
        <w:pBdr>
          <w:top w:val="single" w:sz="4" w:space="1" w:color="auto"/>
          <w:left w:val="single" w:sz="4" w:space="4" w:color="auto"/>
          <w:bottom w:val="single" w:sz="4" w:space="1" w:color="auto"/>
          <w:right w:val="single" w:sz="4" w:space="4" w:color="auto"/>
        </w:pBdr>
        <w:tabs>
          <w:tab w:val="left" w:pos="889"/>
        </w:tabs>
        <w:spacing w:after="120"/>
        <w:ind w:left="0"/>
        <w:jc w:val="both"/>
        <w:rPr>
          <w:rFonts w:ascii="Calibri" w:hAnsi="Calibri" w:cs="Calibri"/>
          <w:i/>
          <w:spacing w:val="0"/>
          <w:sz w:val="16"/>
          <w:lang w:val="en-GB"/>
        </w:rPr>
      </w:pPr>
      <w:r w:rsidRPr="006E24DE">
        <w:rPr>
          <w:rFonts w:ascii="Calibri" w:hAnsi="Calibri" w:cs="Calibri"/>
          <w:i/>
          <w:spacing w:val="0"/>
          <w:sz w:val="16"/>
          <w:lang w:val="en-GB"/>
        </w:rPr>
        <w:t>12</w:t>
      </w:r>
      <w:r w:rsidR="004A4E74" w:rsidRPr="006E24DE">
        <w:rPr>
          <w:rFonts w:ascii="Calibri" w:hAnsi="Calibri" w:cs="Calibri"/>
          <w:i/>
          <w:spacing w:val="0"/>
          <w:sz w:val="16"/>
          <w:lang w:val="en-GB"/>
        </w:rPr>
        <w:t>6</w:t>
      </w:r>
      <w:r w:rsidRPr="006E24DE">
        <w:rPr>
          <w:rFonts w:ascii="Calibri" w:hAnsi="Calibri" w:cs="Calibri"/>
          <w:i/>
          <w:spacing w:val="0"/>
          <w:sz w:val="16"/>
          <w:lang w:val="en-GB"/>
        </w:rPr>
        <w:t xml:space="preserve"> </w:t>
      </w:r>
      <w:r w:rsidR="008C3201" w:rsidRPr="006E24DE">
        <w:rPr>
          <w:rFonts w:ascii="Calibri" w:hAnsi="Calibri" w:cs="Calibri"/>
          <w:i/>
          <w:sz w:val="16"/>
          <w:lang w:val="en-GB"/>
        </w:rPr>
        <w:t xml:space="preserve">words with </w:t>
      </w:r>
      <w:r w:rsidR="002719C0" w:rsidRPr="006E24DE">
        <w:rPr>
          <w:rFonts w:ascii="Calibri" w:hAnsi="Calibri" w:cs="Calibri"/>
          <w:i/>
          <w:spacing w:val="0"/>
          <w:sz w:val="16"/>
          <w:lang w:val="en-GB"/>
        </w:rPr>
        <w:t>1</w:t>
      </w:r>
      <w:r w:rsidR="008C3201" w:rsidRPr="006E24DE">
        <w:rPr>
          <w:rFonts w:ascii="Calibri" w:hAnsi="Calibri" w:cs="Calibri"/>
          <w:i/>
          <w:spacing w:val="0"/>
          <w:sz w:val="16"/>
          <w:lang w:val="en-GB"/>
        </w:rPr>
        <w:t>,</w:t>
      </w:r>
      <w:r w:rsidR="002719C0" w:rsidRPr="006E24DE">
        <w:rPr>
          <w:rFonts w:ascii="Calibri" w:hAnsi="Calibri" w:cs="Calibri"/>
          <w:i/>
          <w:spacing w:val="0"/>
          <w:sz w:val="16"/>
          <w:lang w:val="en-GB"/>
        </w:rPr>
        <w:t>0</w:t>
      </w:r>
      <w:r w:rsidR="004A4E74" w:rsidRPr="006E24DE">
        <w:rPr>
          <w:rFonts w:ascii="Calibri" w:hAnsi="Calibri" w:cs="Calibri"/>
          <w:i/>
          <w:spacing w:val="0"/>
          <w:sz w:val="16"/>
          <w:lang w:val="en-GB"/>
        </w:rPr>
        <w:t>15</w:t>
      </w:r>
      <w:r w:rsidRPr="006E24DE">
        <w:rPr>
          <w:rFonts w:ascii="Calibri" w:hAnsi="Calibri" w:cs="Calibri"/>
          <w:i/>
          <w:spacing w:val="0"/>
          <w:sz w:val="16"/>
          <w:lang w:val="en-GB"/>
        </w:rPr>
        <w:t xml:space="preserve"> </w:t>
      </w:r>
      <w:r w:rsidR="008C3201" w:rsidRPr="006E24DE">
        <w:rPr>
          <w:rFonts w:ascii="Calibri" w:hAnsi="Calibri" w:cs="Calibri"/>
          <w:i/>
          <w:sz w:val="16"/>
          <w:lang w:val="en-GB"/>
        </w:rPr>
        <w:t>characters (with spaces</w:t>
      </w:r>
      <w:r w:rsidRPr="006E24DE">
        <w:rPr>
          <w:rFonts w:ascii="Calibri" w:hAnsi="Calibri" w:cs="Calibri"/>
          <w:i/>
          <w:spacing w:val="0"/>
          <w:sz w:val="16"/>
          <w:lang w:val="en-GB"/>
        </w:rPr>
        <w:t>)</w:t>
      </w:r>
    </w:p>
    <w:p w14:paraId="688FD6B4" w14:textId="654C9A20" w:rsidR="00F5633D" w:rsidRPr="006E24DE" w:rsidRDefault="00F5633D" w:rsidP="002F1361">
      <w:pPr>
        <w:spacing w:after="120"/>
        <w:ind w:left="0"/>
        <w:jc w:val="both"/>
        <w:rPr>
          <w:rFonts w:ascii="Calibri" w:hAnsi="Calibri" w:cs="Calibri"/>
          <w:spacing w:val="0"/>
          <w:sz w:val="21"/>
          <w:szCs w:val="21"/>
          <w:lang w:val="en-GB"/>
        </w:rPr>
      </w:pPr>
    </w:p>
    <w:p w14:paraId="712CB844" w14:textId="77777777" w:rsidR="009734CB" w:rsidRPr="006E24DE" w:rsidRDefault="009734CB" w:rsidP="005952C7">
      <w:pPr>
        <w:ind w:left="0"/>
        <w:jc w:val="both"/>
        <w:rPr>
          <w:rFonts w:ascii="Calibri" w:hAnsi="Calibri" w:cs="Calibri"/>
          <w:b/>
          <w:spacing w:val="0"/>
          <w:sz w:val="21"/>
          <w:szCs w:val="21"/>
          <w:lang w:val="en-GB"/>
        </w:rPr>
      </w:pPr>
    </w:p>
    <w:tbl>
      <w:tblPr>
        <w:tblW w:w="0" w:type="auto"/>
        <w:tblCellMar>
          <w:left w:w="70" w:type="dxa"/>
          <w:right w:w="70" w:type="dxa"/>
        </w:tblCellMar>
        <w:tblLook w:val="0000" w:firstRow="0" w:lastRow="0" w:firstColumn="0" w:lastColumn="0" w:noHBand="0" w:noVBand="0"/>
      </w:tblPr>
      <w:tblGrid>
        <w:gridCol w:w="5599"/>
        <w:gridCol w:w="2906"/>
      </w:tblGrid>
      <w:tr w:rsidR="008C3201" w:rsidRPr="006E24DE" w14:paraId="0B754345" w14:textId="77777777" w:rsidTr="00980602">
        <w:tc>
          <w:tcPr>
            <w:tcW w:w="5599" w:type="dxa"/>
          </w:tcPr>
          <w:p w14:paraId="5BA5F2BA" w14:textId="20A7D38D" w:rsidR="008C3201" w:rsidRPr="006E24DE" w:rsidRDefault="008C3201" w:rsidP="008C3201">
            <w:pPr>
              <w:ind w:left="0"/>
              <w:rPr>
                <w:rFonts w:ascii="Calibri" w:hAnsi="Calibri" w:cs="Calibri"/>
                <w:b/>
                <w:spacing w:val="0"/>
                <w:sz w:val="21"/>
                <w:szCs w:val="21"/>
                <w:lang w:val="en-GB"/>
              </w:rPr>
            </w:pPr>
            <w:r w:rsidRPr="006E24DE">
              <w:rPr>
                <w:rFonts w:ascii="Calibri" w:hAnsi="Calibri" w:cs="Calibri"/>
                <w:b/>
                <w:sz w:val="21"/>
                <w:szCs w:val="21"/>
                <w:lang w:val="en-GB"/>
              </w:rPr>
              <w:t>Provider:</w:t>
            </w:r>
          </w:p>
        </w:tc>
        <w:tc>
          <w:tcPr>
            <w:tcW w:w="2906" w:type="dxa"/>
          </w:tcPr>
          <w:p w14:paraId="085DA450" w14:textId="769D0F5B" w:rsidR="008C3201" w:rsidRPr="006E24DE" w:rsidRDefault="008C3201" w:rsidP="008C3201">
            <w:pPr>
              <w:ind w:left="0"/>
              <w:rPr>
                <w:rFonts w:ascii="Calibri" w:hAnsi="Calibri" w:cs="Calibri"/>
                <w:b/>
                <w:spacing w:val="0"/>
                <w:sz w:val="21"/>
                <w:szCs w:val="21"/>
                <w:lang w:val="en-GB"/>
              </w:rPr>
            </w:pPr>
            <w:r w:rsidRPr="006E24DE">
              <w:rPr>
                <w:rFonts w:ascii="Calibri" w:hAnsi="Calibri" w:cs="Calibri"/>
                <w:b/>
                <w:sz w:val="21"/>
                <w:szCs w:val="21"/>
                <w:lang w:val="en-GB"/>
              </w:rPr>
              <w:t>Press agency:</w:t>
            </w:r>
          </w:p>
        </w:tc>
      </w:tr>
      <w:tr w:rsidR="00EE5EA9" w:rsidRPr="006E24DE" w14:paraId="6AB00ED9" w14:textId="77777777" w:rsidTr="00980602">
        <w:tc>
          <w:tcPr>
            <w:tcW w:w="5599" w:type="dxa"/>
          </w:tcPr>
          <w:p w14:paraId="2CA25601" w14:textId="77777777" w:rsidR="00EE5EA9" w:rsidRPr="006E24DE" w:rsidRDefault="004839F2"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RINGSPANN</w:t>
            </w:r>
            <w:r w:rsidR="00EE5EA9" w:rsidRPr="006E24DE">
              <w:rPr>
                <w:rFonts w:ascii="Calibri" w:hAnsi="Calibri" w:cs="Calibri"/>
                <w:spacing w:val="0"/>
                <w:sz w:val="21"/>
                <w:szCs w:val="21"/>
                <w:lang w:val="en-GB"/>
              </w:rPr>
              <w:t xml:space="preserve"> GmbH</w:t>
            </w:r>
          </w:p>
        </w:tc>
        <w:tc>
          <w:tcPr>
            <w:tcW w:w="2906" w:type="dxa"/>
          </w:tcPr>
          <w:p w14:paraId="6ACA3715" w14:textId="77777777"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Graf &amp; Creative PR</w:t>
            </w:r>
          </w:p>
        </w:tc>
      </w:tr>
      <w:tr w:rsidR="00EE5EA9" w:rsidRPr="006E24DE" w14:paraId="678E8123" w14:textId="77777777" w:rsidTr="00980602">
        <w:tc>
          <w:tcPr>
            <w:tcW w:w="5599" w:type="dxa"/>
          </w:tcPr>
          <w:p w14:paraId="7F367C29" w14:textId="77777777" w:rsidR="00EE5EA9" w:rsidRPr="006E24DE" w:rsidRDefault="00A82DD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Pia Katzenmeier</w:t>
            </w:r>
          </w:p>
        </w:tc>
        <w:tc>
          <w:tcPr>
            <w:tcW w:w="2906" w:type="dxa"/>
          </w:tcPr>
          <w:p w14:paraId="68462F39" w14:textId="77777777"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Robert-Bosch-Str. 7</w:t>
            </w:r>
          </w:p>
        </w:tc>
      </w:tr>
      <w:tr w:rsidR="00EE5EA9" w:rsidRPr="006E24DE" w14:paraId="67E70B49" w14:textId="77777777" w:rsidTr="00980602">
        <w:tc>
          <w:tcPr>
            <w:tcW w:w="5599" w:type="dxa"/>
          </w:tcPr>
          <w:p w14:paraId="60FCF6FA" w14:textId="77777777" w:rsidR="00EE5EA9" w:rsidRPr="006E24DE" w:rsidRDefault="004839F2" w:rsidP="005952C7">
            <w:pPr>
              <w:ind w:left="0"/>
              <w:rPr>
                <w:rFonts w:ascii="Calibri" w:hAnsi="Calibri" w:cs="Calibri"/>
                <w:spacing w:val="0"/>
                <w:sz w:val="21"/>
                <w:szCs w:val="21"/>
                <w:lang w:val="en-GB"/>
              </w:rPr>
            </w:pPr>
            <w:proofErr w:type="spellStart"/>
            <w:r w:rsidRPr="006E24DE">
              <w:rPr>
                <w:rFonts w:ascii="Calibri" w:hAnsi="Calibri" w:cs="Calibri"/>
                <w:spacing w:val="0"/>
                <w:sz w:val="21"/>
                <w:szCs w:val="21"/>
                <w:lang w:val="en-GB"/>
              </w:rPr>
              <w:t>Sch</w:t>
            </w:r>
            <w:r w:rsidR="0059009B" w:rsidRPr="006E24DE">
              <w:rPr>
                <w:rFonts w:ascii="Calibri" w:hAnsi="Calibri" w:cs="Calibri"/>
                <w:spacing w:val="0"/>
                <w:sz w:val="21"/>
                <w:szCs w:val="21"/>
                <w:lang w:val="en-GB"/>
              </w:rPr>
              <w:t>a</w:t>
            </w:r>
            <w:r w:rsidRPr="006E24DE">
              <w:rPr>
                <w:rFonts w:ascii="Calibri" w:hAnsi="Calibri" w:cs="Calibri"/>
                <w:spacing w:val="0"/>
                <w:sz w:val="21"/>
                <w:szCs w:val="21"/>
                <w:lang w:val="en-GB"/>
              </w:rPr>
              <w:t>berweg</w:t>
            </w:r>
            <w:proofErr w:type="spellEnd"/>
            <w:r w:rsidR="00EE5EA9" w:rsidRPr="006E24DE">
              <w:rPr>
                <w:rFonts w:ascii="Calibri" w:hAnsi="Calibri" w:cs="Calibri"/>
                <w:spacing w:val="0"/>
                <w:sz w:val="21"/>
                <w:szCs w:val="21"/>
                <w:lang w:val="en-GB"/>
              </w:rPr>
              <w:t xml:space="preserve"> </w:t>
            </w:r>
            <w:r w:rsidRPr="006E24DE">
              <w:rPr>
                <w:rFonts w:ascii="Calibri" w:hAnsi="Calibri" w:cs="Calibri"/>
                <w:spacing w:val="0"/>
                <w:sz w:val="21"/>
                <w:szCs w:val="21"/>
                <w:lang w:val="en-GB"/>
              </w:rPr>
              <w:t xml:space="preserve">30 </w:t>
            </w:r>
            <w:r w:rsidR="00A82DD9" w:rsidRPr="006E24DE">
              <w:rPr>
                <w:rFonts w:ascii="Calibri" w:hAnsi="Calibri" w:cs="Calibri"/>
                <w:spacing w:val="0"/>
                <w:sz w:val="21"/>
                <w:szCs w:val="21"/>
                <w:lang w:val="en-GB"/>
              </w:rPr>
              <w:t>-</w:t>
            </w:r>
            <w:r w:rsidRPr="006E24DE">
              <w:rPr>
                <w:rFonts w:ascii="Calibri" w:hAnsi="Calibri" w:cs="Calibri"/>
                <w:spacing w:val="0"/>
                <w:sz w:val="21"/>
                <w:szCs w:val="21"/>
                <w:lang w:val="en-GB"/>
              </w:rPr>
              <w:t xml:space="preserve"> 3</w:t>
            </w:r>
            <w:r w:rsidR="00A82DD9" w:rsidRPr="006E24DE">
              <w:rPr>
                <w:rFonts w:ascii="Calibri" w:hAnsi="Calibri" w:cs="Calibri"/>
                <w:spacing w:val="0"/>
                <w:sz w:val="21"/>
                <w:szCs w:val="21"/>
                <w:lang w:val="en-GB"/>
              </w:rPr>
              <w:t>4</w:t>
            </w:r>
          </w:p>
        </w:tc>
        <w:tc>
          <w:tcPr>
            <w:tcW w:w="2906" w:type="dxa"/>
          </w:tcPr>
          <w:p w14:paraId="639BB7CC" w14:textId="77777777" w:rsidR="00EE5EA9" w:rsidRPr="006E24DE" w:rsidRDefault="00867CD5"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D-</w:t>
            </w:r>
            <w:r w:rsidR="00EE5EA9" w:rsidRPr="006E24DE">
              <w:rPr>
                <w:rFonts w:ascii="Calibri" w:hAnsi="Calibri" w:cs="Calibri"/>
                <w:spacing w:val="0"/>
                <w:sz w:val="21"/>
                <w:szCs w:val="21"/>
                <w:lang w:val="en-GB"/>
              </w:rPr>
              <w:t>64293 Darmstadt</w:t>
            </w:r>
          </w:p>
        </w:tc>
      </w:tr>
      <w:tr w:rsidR="00EE5EA9" w:rsidRPr="006E24DE" w14:paraId="3FFA88B0" w14:textId="77777777" w:rsidTr="00980602">
        <w:tc>
          <w:tcPr>
            <w:tcW w:w="5599" w:type="dxa"/>
          </w:tcPr>
          <w:p w14:paraId="25A8EB3A" w14:textId="77777777" w:rsidR="00EE5EA9" w:rsidRPr="006E24DE" w:rsidRDefault="00867CD5"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D-</w:t>
            </w:r>
            <w:r w:rsidR="004839F2" w:rsidRPr="006E24DE">
              <w:rPr>
                <w:rFonts w:ascii="Calibri" w:hAnsi="Calibri" w:cs="Calibri"/>
                <w:spacing w:val="0"/>
                <w:sz w:val="21"/>
                <w:szCs w:val="21"/>
                <w:lang w:val="en-GB"/>
              </w:rPr>
              <w:t>61348 Bad Homburg</w:t>
            </w:r>
          </w:p>
        </w:tc>
        <w:tc>
          <w:tcPr>
            <w:tcW w:w="2906" w:type="dxa"/>
          </w:tcPr>
          <w:p w14:paraId="5C54E5A3" w14:textId="77777777"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 xml:space="preserve">Tel.: </w:t>
            </w:r>
            <w:r w:rsidR="00867CD5" w:rsidRPr="006E24DE">
              <w:rPr>
                <w:rFonts w:ascii="Calibri" w:hAnsi="Calibri" w:cs="Calibri"/>
                <w:spacing w:val="0"/>
                <w:sz w:val="21"/>
                <w:szCs w:val="21"/>
                <w:lang w:val="en-GB"/>
              </w:rPr>
              <w:t>0049 (0)</w:t>
            </w:r>
            <w:r w:rsidRPr="006E24DE">
              <w:rPr>
                <w:rFonts w:ascii="Calibri" w:hAnsi="Calibri" w:cs="Calibri"/>
                <w:spacing w:val="0"/>
                <w:sz w:val="21"/>
                <w:szCs w:val="21"/>
                <w:lang w:val="en-GB"/>
              </w:rPr>
              <w:t xml:space="preserve"> 61 51 / 42 87 91-0</w:t>
            </w:r>
          </w:p>
        </w:tc>
      </w:tr>
      <w:tr w:rsidR="00EE5EA9" w:rsidRPr="006E24DE" w14:paraId="3B9410E3" w14:textId="77777777" w:rsidTr="00980602">
        <w:tc>
          <w:tcPr>
            <w:tcW w:w="5599" w:type="dxa"/>
          </w:tcPr>
          <w:p w14:paraId="095AA60D" w14:textId="77777777"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 xml:space="preserve">Tel.: </w:t>
            </w:r>
            <w:r w:rsidR="00867CD5" w:rsidRPr="006E24DE">
              <w:rPr>
                <w:rFonts w:ascii="Calibri" w:hAnsi="Calibri" w:cs="Calibri"/>
                <w:spacing w:val="0"/>
                <w:sz w:val="21"/>
                <w:szCs w:val="21"/>
                <w:lang w:val="en-GB"/>
              </w:rPr>
              <w:t>0049 (</w:t>
            </w:r>
            <w:r w:rsidRPr="006E24DE">
              <w:rPr>
                <w:rFonts w:ascii="Calibri" w:hAnsi="Calibri" w:cs="Calibri"/>
                <w:spacing w:val="0"/>
                <w:sz w:val="21"/>
                <w:szCs w:val="21"/>
                <w:lang w:val="en-GB"/>
              </w:rPr>
              <w:t>0</w:t>
            </w:r>
            <w:r w:rsidR="00867CD5" w:rsidRPr="006E24DE">
              <w:rPr>
                <w:rFonts w:ascii="Calibri" w:hAnsi="Calibri" w:cs="Calibri"/>
                <w:spacing w:val="0"/>
                <w:sz w:val="21"/>
                <w:szCs w:val="21"/>
                <w:lang w:val="en-GB"/>
              </w:rPr>
              <w:t>)</w:t>
            </w:r>
            <w:r w:rsidRPr="006E24DE">
              <w:rPr>
                <w:rFonts w:ascii="Calibri" w:hAnsi="Calibri" w:cs="Calibri"/>
                <w:spacing w:val="0"/>
                <w:sz w:val="21"/>
                <w:szCs w:val="21"/>
                <w:lang w:val="en-GB"/>
              </w:rPr>
              <w:t xml:space="preserve"> 6</w:t>
            </w:r>
            <w:r w:rsidR="004839F2" w:rsidRPr="006E24DE">
              <w:rPr>
                <w:rFonts w:ascii="Calibri" w:hAnsi="Calibri" w:cs="Calibri"/>
                <w:spacing w:val="0"/>
                <w:sz w:val="21"/>
                <w:szCs w:val="21"/>
                <w:lang w:val="en-GB"/>
              </w:rPr>
              <w:t xml:space="preserve">1 72/ 275 </w:t>
            </w:r>
            <w:r w:rsidR="00A82DD9" w:rsidRPr="006E24DE">
              <w:rPr>
                <w:rFonts w:ascii="Calibri" w:hAnsi="Calibri" w:cs="Calibri"/>
                <w:spacing w:val="0"/>
                <w:sz w:val="21"/>
                <w:szCs w:val="21"/>
                <w:lang w:val="en-GB"/>
              </w:rPr>
              <w:t>118</w:t>
            </w:r>
            <w:r w:rsidR="004839F2" w:rsidRPr="006E24DE">
              <w:rPr>
                <w:rFonts w:ascii="Calibri" w:hAnsi="Calibri" w:cs="Calibri"/>
                <w:spacing w:val="0"/>
                <w:sz w:val="21"/>
                <w:szCs w:val="21"/>
                <w:lang w:val="en-GB"/>
              </w:rPr>
              <w:t xml:space="preserve"> </w:t>
            </w:r>
          </w:p>
        </w:tc>
        <w:tc>
          <w:tcPr>
            <w:tcW w:w="2906" w:type="dxa"/>
          </w:tcPr>
          <w:p w14:paraId="75A0F997" w14:textId="77777777"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 xml:space="preserve">Fax: </w:t>
            </w:r>
            <w:r w:rsidR="00867CD5" w:rsidRPr="006E24DE">
              <w:rPr>
                <w:rFonts w:ascii="Calibri" w:hAnsi="Calibri" w:cs="Calibri"/>
                <w:spacing w:val="0"/>
                <w:sz w:val="21"/>
                <w:szCs w:val="21"/>
                <w:lang w:val="en-GB"/>
              </w:rPr>
              <w:t>0049 (0)</w:t>
            </w:r>
            <w:r w:rsidRPr="006E24DE">
              <w:rPr>
                <w:rFonts w:ascii="Calibri" w:hAnsi="Calibri" w:cs="Calibri"/>
                <w:spacing w:val="0"/>
                <w:sz w:val="21"/>
                <w:szCs w:val="21"/>
                <w:lang w:val="en-GB"/>
              </w:rPr>
              <w:t xml:space="preserve"> 61 51 / 42 87 91-9</w:t>
            </w:r>
          </w:p>
        </w:tc>
      </w:tr>
      <w:tr w:rsidR="00EE5EA9" w:rsidRPr="006E24DE" w14:paraId="0CA597B0" w14:textId="77777777" w:rsidTr="00980602">
        <w:tc>
          <w:tcPr>
            <w:tcW w:w="5599" w:type="dxa"/>
          </w:tcPr>
          <w:p w14:paraId="3A58B832" w14:textId="77777777"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 xml:space="preserve">Fax: </w:t>
            </w:r>
            <w:r w:rsidR="00867CD5" w:rsidRPr="006E24DE">
              <w:rPr>
                <w:rFonts w:ascii="Calibri" w:hAnsi="Calibri" w:cs="Calibri"/>
                <w:spacing w:val="0"/>
                <w:sz w:val="21"/>
                <w:szCs w:val="21"/>
                <w:lang w:val="en-GB"/>
              </w:rPr>
              <w:t>0049 (0)</w:t>
            </w:r>
            <w:r w:rsidRPr="006E24DE">
              <w:rPr>
                <w:rFonts w:ascii="Calibri" w:hAnsi="Calibri" w:cs="Calibri"/>
                <w:spacing w:val="0"/>
                <w:sz w:val="21"/>
                <w:szCs w:val="21"/>
                <w:lang w:val="en-GB"/>
              </w:rPr>
              <w:t xml:space="preserve"> 6</w:t>
            </w:r>
            <w:r w:rsidR="004839F2" w:rsidRPr="006E24DE">
              <w:rPr>
                <w:rFonts w:ascii="Calibri" w:hAnsi="Calibri" w:cs="Calibri"/>
                <w:spacing w:val="0"/>
                <w:sz w:val="21"/>
                <w:szCs w:val="21"/>
                <w:lang w:val="en-GB"/>
              </w:rPr>
              <w:t>1 72</w:t>
            </w:r>
            <w:r w:rsidRPr="006E24DE">
              <w:rPr>
                <w:rFonts w:ascii="Calibri" w:hAnsi="Calibri" w:cs="Calibri"/>
                <w:spacing w:val="0"/>
                <w:sz w:val="21"/>
                <w:szCs w:val="21"/>
                <w:lang w:val="en-GB"/>
              </w:rPr>
              <w:t xml:space="preserve">/ </w:t>
            </w:r>
            <w:r w:rsidR="004839F2" w:rsidRPr="006E24DE">
              <w:rPr>
                <w:rFonts w:ascii="Calibri" w:hAnsi="Calibri" w:cs="Calibri"/>
                <w:spacing w:val="0"/>
                <w:sz w:val="21"/>
                <w:szCs w:val="21"/>
                <w:lang w:val="en-GB"/>
              </w:rPr>
              <w:t xml:space="preserve">275 61 </w:t>
            </w:r>
            <w:r w:rsidR="00A82DD9" w:rsidRPr="006E24DE">
              <w:rPr>
                <w:rFonts w:ascii="Calibri" w:hAnsi="Calibri" w:cs="Calibri"/>
                <w:spacing w:val="0"/>
                <w:sz w:val="21"/>
                <w:szCs w:val="21"/>
                <w:lang w:val="en-GB"/>
              </w:rPr>
              <w:t>18</w:t>
            </w:r>
          </w:p>
        </w:tc>
        <w:tc>
          <w:tcPr>
            <w:tcW w:w="2906" w:type="dxa"/>
          </w:tcPr>
          <w:p w14:paraId="789F26EF" w14:textId="464B7744"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E</w:t>
            </w:r>
            <w:r w:rsidR="008C3201" w:rsidRPr="006E24DE">
              <w:rPr>
                <w:rFonts w:ascii="Calibri" w:hAnsi="Calibri" w:cs="Calibri"/>
                <w:spacing w:val="0"/>
                <w:sz w:val="21"/>
                <w:szCs w:val="21"/>
                <w:lang w:val="en-GB"/>
              </w:rPr>
              <w:t>m</w:t>
            </w:r>
            <w:r w:rsidRPr="006E24DE">
              <w:rPr>
                <w:rFonts w:ascii="Calibri" w:hAnsi="Calibri" w:cs="Calibri"/>
                <w:color w:val="000000"/>
                <w:spacing w:val="0"/>
                <w:sz w:val="21"/>
                <w:szCs w:val="21"/>
                <w:lang w:val="en-GB"/>
              </w:rPr>
              <w:t xml:space="preserve">ail: </w:t>
            </w:r>
            <w:hyperlink r:id="rId6" w:history="1">
              <w:r w:rsidRPr="006E24DE">
                <w:rPr>
                  <w:rStyle w:val="Hyperlink"/>
                  <w:rFonts w:ascii="Calibri" w:hAnsi="Calibri" w:cs="Calibri"/>
                  <w:color w:val="000000"/>
                  <w:spacing w:val="0"/>
                  <w:sz w:val="21"/>
                  <w:szCs w:val="21"/>
                  <w:u w:val="none"/>
                  <w:lang w:val="en-GB"/>
                </w:rPr>
                <w:t>info@guc.biz</w:t>
              </w:r>
            </w:hyperlink>
          </w:p>
        </w:tc>
      </w:tr>
      <w:tr w:rsidR="00EE5EA9" w:rsidRPr="006E24DE" w14:paraId="0B7B84C3" w14:textId="77777777" w:rsidTr="00980602">
        <w:tc>
          <w:tcPr>
            <w:tcW w:w="5599" w:type="dxa"/>
          </w:tcPr>
          <w:p w14:paraId="47B8EDF7" w14:textId="37550AA7" w:rsidR="00EE5EA9" w:rsidRPr="006E24DE" w:rsidRDefault="00EE5EA9" w:rsidP="005952C7">
            <w:pPr>
              <w:ind w:left="0"/>
              <w:rPr>
                <w:rFonts w:ascii="Calibri" w:hAnsi="Calibri" w:cs="Calibri"/>
                <w:spacing w:val="0"/>
                <w:sz w:val="21"/>
                <w:szCs w:val="21"/>
                <w:lang w:val="en-GB"/>
              </w:rPr>
            </w:pPr>
            <w:r w:rsidRPr="006E24DE">
              <w:rPr>
                <w:rFonts w:ascii="Calibri" w:hAnsi="Calibri" w:cs="Calibri"/>
                <w:spacing w:val="0"/>
                <w:sz w:val="21"/>
                <w:szCs w:val="21"/>
                <w:lang w:val="en-GB"/>
              </w:rPr>
              <w:t>E</w:t>
            </w:r>
            <w:r w:rsidR="008C3201" w:rsidRPr="006E24DE">
              <w:rPr>
                <w:rFonts w:ascii="Calibri" w:hAnsi="Calibri" w:cs="Calibri"/>
                <w:spacing w:val="0"/>
                <w:sz w:val="21"/>
                <w:szCs w:val="21"/>
                <w:lang w:val="en-GB"/>
              </w:rPr>
              <w:t>m</w:t>
            </w:r>
            <w:r w:rsidRPr="006E24DE">
              <w:rPr>
                <w:rFonts w:ascii="Calibri" w:hAnsi="Calibri" w:cs="Calibri"/>
                <w:spacing w:val="0"/>
                <w:sz w:val="21"/>
                <w:szCs w:val="21"/>
                <w:lang w:val="en-GB"/>
              </w:rPr>
              <w:t xml:space="preserve">ail: </w:t>
            </w:r>
            <w:hyperlink r:id="rId7" w:history="1">
              <w:r w:rsidR="00F7678F" w:rsidRPr="006E24DE">
                <w:rPr>
                  <w:rStyle w:val="Hyperlink"/>
                  <w:rFonts w:ascii="Calibri" w:hAnsi="Calibri" w:cs="Calibri"/>
                  <w:spacing w:val="0"/>
                  <w:sz w:val="21"/>
                  <w:szCs w:val="21"/>
                  <w:lang w:val="en-GB"/>
                </w:rPr>
                <w:t>info@ringspann.de</w:t>
              </w:r>
            </w:hyperlink>
            <w:r w:rsidR="0059009B" w:rsidRPr="006E24DE">
              <w:rPr>
                <w:rFonts w:ascii="Calibri" w:hAnsi="Calibri" w:cs="Calibri"/>
                <w:spacing w:val="0"/>
                <w:sz w:val="21"/>
                <w:szCs w:val="21"/>
                <w:lang w:val="en-GB"/>
              </w:rPr>
              <w:t xml:space="preserve">/ </w:t>
            </w:r>
            <w:r w:rsidR="00A82DD9" w:rsidRPr="006E24DE">
              <w:rPr>
                <w:rFonts w:ascii="Calibri" w:hAnsi="Calibri" w:cs="Calibri"/>
                <w:spacing w:val="0"/>
                <w:sz w:val="21"/>
                <w:szCs w:val="21"/>
                <w:lang w:val="en-GB"/>
              </w:rPr>
              <w:t>pia</w:t>
            </w:r>
            <w:r w:rsidR="004839F2" w:rsidRPr="006E24DE">
              <w:rPr>
                <w:rFonts w:ascii="Calibri" w:hAnsi="Calibri" w:cs="Calibri"/>
                <w:spacing w:val="0"/>
                <w:sz w:val="21"/>
                <w:szCs w:val="21"/>
                <w:lang w:val="en-GB"/>
              </w:rPr>
              <w:t>.</w:t>
            </w:r>
            <w:r w:rsidR="00A82DD9" w:rsidRPr="006E24DE">
              <w:rPr>
                <w:rFonts w:ascii="Calibri" w:hAnsi="Calibri" w:cs="Calibri"/>
                <w:spacing w:val="0"/>
                <w:sz w:val="21"/>
                <w:szCs w:val="21"/>
                <w:lang w:val="en-GB"/>
              </w:rPr>
              <w:t>katzenmeier</w:t>
            </w:r>
            <w:r w:rsidRPr="006E24DE">
              <w:rPr>
                <w:rFonts w:ascii="Calibri" w:hAnsi="Calibri" w:cs="Calibri"/>
                <w:spacing w:val="0"/>
                <w:sz w:val="21"/>
                <w:szCs w:val="21"/>
                <w:lang w:val="en-GB"/>
              </w:rPr>
              <w:t>@</w:t>
            </w:r>
            <w:r w:rsidR="004839F2" w:rsidRPr="006E24DE">
              <w:rPr>
                <w:rFonts w:ascii="Calibri" w:hAnsi="Calibri" w:cs="Calibri"/>
                <w:spacing w:val="0"/>
                <w:sz w:val="21"/>
                <w:szCs w:val="21"/>
                <w:lang w:val="en-GB"/>
              </w:rPr>
              <w:t>ringspann.de</w:t>
            </w:r>
          </w:p>
        </w:tc>
        <w:tc>
          <w:tcPr>
            <w:tcW w:w="2906" w:type="dxa"/>
          </w:tcPr>
          <w:p w14:paraId="1C8DEAF5" w14:textId="41C1CB26" w:rsidR="00EE5EA9" w:rsidRPr="006E24DE" w:rsidRDefault="008C3201" w:rsidP="005952C7">
            <w:pPr>
              <w:ind w:left="0"/>
              <w:rPr>
                <w:rFonts w:ascii="Calibri" w:hAnsi="Calibri" w:cs="Calibri"/>
                <w:spacing w:val="0"/>
                <w:sz w:val="21"/>
                <w:szCs w:val="21"/>
                <w:lang w:val="en-GB"/>
              </w:rPr>
            </w:pPr>
            <w:r w:rsidRPr="006E24DE">
              <w:rPr>
                <w:rFonts w:ascii="Calibri" w:hAnsi="Calibri" w:cs="Calibri"/>
                <w:sz w:val="21"/>
                <w:szCs w:val="21"/>
                <w:lang w:val="en-GB"/>
              </w:rPr>
              <w:t>Website</w:t>
            </w:r>
            <w:r w:rsidR="00EE5EA9" w:rsidRPr="006E24DE">
              <w:rPr>
                <w:rFonts w:ascii="Calibri" w:hAnsi="Calibri" w:cs="Calibri"/>
                <w:spacing w:val="0"/>
                <w:sz w:val="21"/>
                <w:szCs w:val="21"/>
                <w:lang w:val="en-GB"/>
              </w:rPr>
              <w:t>: www.pr-box.de</w:t>
            </w:r>
          </w:p>
        </w:tc>
      </w:tr>
      <w:tr w:rsidR="0059009B" w:rsidRPr="006E24DE" w14:paraId="564CF3B3" w14:textId="77777777" w:rsidTr="00980602">
        <w:tc>
          <w:tcPr>
            <w:tcW w:w="5599" w:type="dxa"/>
          </w:tcPr>
          <w:p w14:paraId="1CA0D275" w14:textId="2F8A391B" w:rsidR="0059009B" w:rsidRPr="006E24DE" w:rsidRDefault="008C3201" w:rsidP="005952C7">
            <w:pPr>
              <w:ind w:left="0"/>
              <w:rPr>
                <w:rFonts w:ascii="Calibri" w:hAnsi="Calibri" w:cs="Calibri"/>
                <w:spacing w:val="0"/>
                <w:sz w:val="21"/>
                <w:szCs w:val="21"/>
                <w:lang w:val="en-GB"/>
              </w:rPr>
            </w:pPr>
            <w:r w:rsidRPr="006E24DE">
              <w:rPr>
                <w:rFonts w:ascii="Calibri" w:hAnsi="Calibri" w:cs="Calibri"/>
                <w:sz w:val="21"/>
                <w:szCs w:val="21"/>
                <w:lang w:val="en-GB"/>
              </w:rPr>
              <w:t>Website</w:t>
            </w:r>
            <w:r w:rsidR="0059009B" w:rsidRPr="006E24DE">
              <w:rPr>
                <w:rFonts w:ascii="Calibri" w:hAnsi="Calibri" w:cs="Calibri"/>
                <w:spacing w:val="0"/>
                <w:sz w:val="21"/>
                <w:szCs w:val="21"/>
                <w:lang w:val="en-GB"/>
              </w:rPr>
              <w:t xml:space="preserve">: </w:t>
            </w:r>
            <w:hyperlink r:id="rId8" w:history="1">
              <w:r w:rsidR="0059009B" w:rsidRPr="006E24DE">
                <w:rPr>
                  <w:rStyle w:val="Hyperlink"/>
                  <w:rFonts w:ascii="Calibri" w:hAnsi="Calibri" w:cs="Calibri"/>
                  <w:spacing w:val="0"/>
                  <w:sz w:val="21"/>
                  <w:szCs w:val="21"/>
                  <w:lang w:val="en-GB"/>
                </w:rPr>
                <w:t>www.ringspann.de/</w:t>
              </w:r>
            </w:hyperlink>
            <w:r w:rsidR="0059009B" w:rsidRPr="006E24DE">
              <w:rPr>
                <w:rFonts w:ascii="Calibri" w:hAnsi="Calibri" w:cs="Calibri"/>
                <w:spacing w:val="0"/>
                <w:sz w:val="21"/>
                <w:szCs w:val="21"/>
                <w:lang w:val="en-GB"/>
              </w:rPr>
              <w:t xml:space="preserve"> www.ringspann.com</w:t>
            </w:r>
          </w:p>
        </w:tc>
        <w:tc>
          <w:tcPr>
            <w:tcW w:w="2906" w:type="dxa"/>
          </w:tcPr>
          <w:p w14:paraId="60B68D05" w14:textId="77777777" w:rsidR="0059009B" w:rsidRPr="006E24DE" w:rsidRDefault="0059009B" w:rsidP="005952C7">
            <w:pPr>
              <w:ind w:left="0"/>
              <w:rPr>
                <w:rFonts w:ascii="Calibri" w:hAnsi="Calibri" w:cs="Calibri"/>
                <w:spacing w:val="0"/>
                <w:sz w:val="21"/>
                <w:szCs w:val="21"/>
                <w:lang w:val="en-GB"/>
              </w:rPr>
            </w:pPr>
          </w:p>
        </w:tc>
      </w:tr>
    </w:tbl>
    <w:p w14:paraId="612DEFAB" w14:textId="77777777" w:rsidR="0021505C" w:rsidRPr="006E24DE" w:rsidRDefault="0021505C" w:rsidP="005952C7">
      <w:pPr>
        <w:ind w:left="0"/>
        <w:jc w:val="both"/>
        <w:rPr>
          <w:rFonts w:ascii="Calibri" w:hAnsi="Calibri" w:cs="Calibri"/>
          <w:sz w:val="21"/>
          <w:szCs w:val="21"/>
          <w:lang w:val="en-GB"/>
        </w:rPr>
      </w:pPr>
    </w:p>
    <w:sectPr w:rsidR="0021505C" w:rsidRPr="006E24DE"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revisionView w:inkAnnotations="0"/>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53FEC"/>
    <w:rsid w:val="0000113B"/>
    <w:rsid w:val="00001C3F"/>
    <w:rsid w:val="00001DB5"/>
    <w:rsid w:val="0000233A"/>
    <w:rsid w:val="00003EF0"/>
    <w:rsid w:val="00005076"/>
    <w:rsid w:val="0000591B"/>
    <w:rsid w:val="00005A82"/>
    <w:rsid w:val="00006B28"/>
    <w:rsid w:val="000105D1"/>
    <w:rsid w:val="0001263B"/>
    <w:rsid w:val="000128F0"/>
    <w:rsid w:val="00013686"/>
    <w:rsid w:val="000137AA"/>
    <w:rsid w:val="00014DBF"/>
    <w:rsid w:val="00014DFF"/>
    <w:rsid w:val="00020551"/>
    <w:rsid w:val="000214C9"/>
    <w:rsid w:val="00021855"/>
    <w:rsid w:val="000221FE"/>
    <w:rsid w:val="00022D47"/>
    <w:rsid w:val="00023F93"/>
    <w:rsid w:val="00031122"/>
    <w:rsid w:val="00031524"/>
    <w:rsid w:val="00032F96"/>
    <w:rsid w:val="00034986"/>
    <w:rsid w:val="000409B0"/>
    <w:rsid w:val="000439C2"/>
    <w:rsid w:val="00044700"/>
    <w:rsid w:val="0004583B"/>
    <w:rsid w:val="00054E02"/>
    <w:rsid w:val="0005691C"/>
    <w:rsid w:val="00064ACF"/>
    <w:rsid w:val="000660F0"/>
    <w:rsid w:val="00072DAD"/>
    <w:rsid w:val="00073BF8"/>
    <w:rsid w:val="00080621"/>
    <w:rsid w:val="000806D4"/>
    <w:rsid w:val="00082346"/>
    <w:rsid w:val="0009079F"/>
    <w:rsid w:val="000919F1"/>
    <w:rsid w:val="00091C9B"/>
    <w:rsid w:val="000945BB"/>
    <w:rsid w:val="000A0067"/>
    <w:rsid w:val="000A3B1B"/>
    <w:rsid w:val="000A412B"/>
    <w:rsid w:val="000A673C"/>
    <w:rsid w:val="000B134E"/>
    <w:rsid w:val="000B2C41"/>
    <w:rsid w:val="000C32CC"/>
    <w:rsid w:val="000E51E2"/>
    <w:rsid w:val="000E6AEE"/>
    <w:rsid w:val="000F04E4"/>
    <w:rsid w:val="000F08FC"/>
    <w:rsid w:val="000F4DEE"/>
    <w:rsid w:val="001038F5"/>
    <w:rsid w:val="00107248"/>
    <w:rsid w:val="001159FA"/>
    <w:rsid w:val="00116B3D"/>
    <w:rsid w:val="00116CE2"/>
    <w:rsid w:val="00121CEE"/>
    <w:rsid w:val="001221D4"/>
    <w:rsid w:val="00123895"/>
    <w:rsid w:val="00124EDD"/>
    <w:rsid w:val="001257B6"/>
    <w:rsid w:val="00134F3A"/>
    <w:rsid w:val="00137B5D"/>
    <w:rsid w:val="001420D1"/>
    <w:rsid w:val="001431D9"/>
    <w:rsid w:val="001436E5"/>
    <w:rsid w:val="001443D3"/>
    <w:rsid w:val="001446AA"/>
    <w:rsid w:val="00146BF2"/>
    <w:rsid w:val="00156B23"/>
    <w:rsid w:val="00160DDA"/>
    <w:rsid w:val="001644C2"/>
    <w:rsid w:val="00166E13"/>
    <w:rsid w:val="00172774"/>
    <w:rsid w:val="00173A6A"/>
    <w:rsid w:val="0017577E"/>
    <w:rsid w:val="001759D7"/>
    <w:rsid w:val="001777CA"/>
    <w:rsid w:val="00181B19"/>
    <w:rsid w:val="00182076"/>
    <w:rsid w:val="00191E21"/>
    <w:rsid w:val="00196392"/>
    <w:rsid w:val="00197D19"/>
    <w:rsid w:val="001A0B54"/>
    <w:rsid w:val="001A21D3"/>
    <w:rsid w:val="001A3F6D"/>
    <w:rsid w:val="001A66AB"/>
    <w:rsid w:val="001A732D"/>
    <w:rsid w:val="001B15F7"/>
    <w:rsid w:val="001C2C91"/>
    <w:rsid w:val="001C6A09"/>
    <w:rsid w:val="001C7BA0"/>
    <w:rsid w:val="001C7C8C"/>
    <w:rsid w:val="001D2563"/>
    <w:rsid w:val="001D3C3A"/>
    <w:rsid w:val="001D7732"/>
    <w:rsid w:val="001D7BCC"/>
    <w:rsid w:val="001E06CD"/>
    <w:rsid w:val="001E08BA"/>
    <w:rsid w:val="001E0C84"/>
    <w:rsid w:val="001E1D1A"/>
    <w:rsid w:val="001E1F4E"/>
    <w:rsid w:val="001E4C18"/>
    <w:rsid w:val="001E4D06"/>
    <w:rsid w:val="001E5EF4"/>
    <w:rsid w:val="001F337E"/>
    <w:rsid w:val="001F38D9"/>
    <w:rsid w:val="00207838"/>
    <w:rsid w:val="00207E75"/>
    <w:rsid w:val="0021505C"/>
    <w:rsid w:val="00217DE8"/>
    <w:rsid w:val="002205EB"/>
    <w:rsid w:val="002236AA"/>
    <w:rsid w:val="00223881"/>
    <w:rsid w:val="00225A56"/>
    <w:rsid w:val="0023390F"/>
    <w:rsid w:val="00235DC4"/>
    <w:rsid w:val="00237FD8"/>
    <w:rsid w:val="002409DB"/>
    <w:rsid w:val="002513AF"/>
    <w:rsid w:val="002513E8"/>
    <w:rsid w:val="002524CF"/>
    <w:rsid w:val="00254C3C"/>
    <w:rsid w:val="00261539"/>
    <w:rsid w:val="00263AEA"/>
    <w:rsid w:val="002677BA"/>
    <w:rsid w:val="00267B3D"/>
    <w:rsid w:val="002719C0"/>
    <w:rsid w:val="0027254A"/>
    <w:rsid w:val="00274FE8"/>
    <w:rsid w:val="002802AB"/>
    <w:rsid w:val="00281580"/>
    <w:rsid w:val="00286B56"/>
    <w:rsid w:val="00291CA3"/>
    <w:rsid w:val="002920D7"/>
    <w:rsid w:val="0029418B"/>
    <w:rsid w:val="0029467F"/>
    <w:rsid w:val="002946C7"/>
    <w:rsid w:val="00296877"/>
    <w:rsid w:val="0029688D"/>
    <w:rsid w:val="002A56B7"/>
    <w:rsid w:val="002B76F8"/>
    <w:rsid w:val="002C1BA6"/>
    <w:rsid w:val="002C46BE"/>
    <w:rsid w:val="002C5484"/>
    <w:rsid w:val="002C5C92"/>
    <w:rsid w:val="002C76EF"/>
    <w:rsid w:val="002D2518"/>
    <w:rsid w:val="002D42D0"/>
    <w:rsid w:val="002D5824"/>
    <w:rsid w:val="002E4570"/>
    <w:rsid w:val="002E5756"/>
    <w:rsid w:val="002F0963"/>
    <w:rsid w:val="002F0EF5"/>
    <w:rsid w:val="002F1361"/>
    <w:rsid w:val="002F5843"/>
    <w:rsid w:val="00302C27"/>
    <w:rsid w:val="003055E8"/>
    <w:rsid w:val="00307C23"/>
    <w:rsid w:val="00315CF6"/>
    <w:rsid w:val="00315ECF"/>
    <w:rsid w:val="003164FD"/>
    <w:rsid w:val="003234B2"/>
    <w:rsid w:val="0032377F"/>
    <w:rsid w:val="00323F48"/>
    <w:rsid w:val="003247FD"/>
    <w:rsid w:val="00340662"/>
    <w:rsid w:val="0034401A"/>
    <w:rsid w:val="0034425A"/>
    <w:rsid w:val="0035015F"/>
    <w:rsid w:val="003531AE"/>
    <w:rsid w:val="00355C62"/>
    <w:rsid w:val="00355CB6"/>
    <w:rsid w:val="00360392"/>
    <w:rsid w:val="00372B46"/>
    <w:rsid w:val="00372CF6"/>
    <w:rsid w:val="00376C26"/>
    <w:rsid w:val="0038058A"/>
    <w:rsid w:val="00380AB2"/>
    <w:rsid w:val="00382621"/>
    <w:rsid w:val="00382669"/>
    <w:rsid w:val="0038428F"/>
    <w:rsid w:val="003907EF"/>
    <w:rsid w:val="00393E44"/>
    <w:rsid w:val="003949D9"/>
    <w:rsid w:val="0039653C"/>
    <w:rsid w:val="003A3530"/>
    <w:rsid w:val="003A364B"/>
    <w:rsid w:val="003A69F7"/>
    <w:rsid w:val="003B0561"/>
    <w:rsid w:val="003B17D2"/>
    <w:rsid w:val="003B1EFE"/>
    <w:rsid w:val="003B56CC"/>
    <w:rsid w:val="003B6BB5"/>
    <w:rsid w:val="003C0098"/>
    <w:rsid w:val="003C16B4"/>
    <w:rsid w:val="003C1BEB"/>
    <w:rsid w:val="003C6B8F"/>
    <w:rsid w:val="003D078A"/>
    <w:rsid w:val="003D177D"/>
    <w:rsid w:val="003D19DA"/>
    <w:rsid w:val="003D39BC"/>
    <w:rsid w:val="003D4232"/>
    <w:rsid w:val="003E4D0E"/>
    <w:rsid w:val="003E7ACE"/>
    <w:rsid w:val="003F1AC3"/>
    <w:rsid w:val="004069B2"/>
    <w:rsid w:val="00412AE2"/>
    <w:rsid w:val="00414A53"/>
    <w:rsid w:val="00421F1D"/>
    <w:rsid w:val="00427B51"/>
    <w:rsid w:val="00433BDB"/>
    <w:rsid w:val="00433F33"/>
    <w:rsid w:val="00440519"/>
    <w:rsid w:val="004431FF"/>
    <w:rsid w:val="00443C66"/>
    <w:rsid w:val="004441F8"/>
    <w:rsid w:val="0044420A"/>
    <w:rsid w:val="00450D24"/>
    <w:rsid w:val="00451C9F"/>
    <w:rsid w:val="004543E8"/>
    <w:rsid w:val="0045465D"/>
    <w:rsid w:val="0045771B"/>
    <w:rsid w:val="00460D13"/>
    <w:rsid w:val="00464919"/>
    <w:rsid w:val="00466CAD"/>
    <w:rsid w:val="00472E08"/>
    <w:rsid w:val="00474998"/>
    <w:rsid w:val="00475780"/>
    <w:rsid w:val="0047720D"/>
    <w:rsid w:val="004839F2"/>
    <w:rsid w:val="00487AB0"/>
    <w:rsid w:val="00495B8F"/>
    <w:rsid w:val="00497942"/>
    <w:rsid w:val="004A2FBD"/>
    <w:rsid w:val="004A4E74"/>
    <w:rsid w:val="004A7D7B"/>
    <w:rsid w:val="004B024C"/>
    <w:rsid w:val="004B62A1"/>
    <w:rsid w:val="004C38B5"/>
    <w:rsid w:val="004C691A"/>
    <w:rsid w:val="004D0E60"/>
    <w:rsid w:val="004D5EC8"/>
    <w:rsid w:val="004D7846"/>
    <w:rsid w:val="004E0207"/>
    <w:rsid w:val="004E1F9E"/>
    <w:rsid w:val="004E2CFC"/>
    <w:rsid w:val="004E5EAC"/>
    <w:rsid w:val="004E7AD9"/>
    <w:rsid w:val="005007DA"/>
    <w:rsid w:val="00506305"/>
    <w:rsid w:val="0050725A"/>
    <w:rsid w:val="005121DC"/>
    <w:rsid w:val="005125CA"/>
    <w:rsid w:val="00514A15"/>
    <w:rsid w:val="00514FD9"/>
    <w:rsid w:val="0052055C"/>
    <w:rsid w:val="0052155D"/>
    <w:rsid w:val="00523CF0"/>
    <w:rsid w:val="00533A3D"/>
    <w:rsid w:val="005346F6"/>
    <w:rsid w:val="00543CA5"/>
    <w:rsid w:val="00550D75"/>
    <w:rsid w:val="00550F42"/>
    <w:rsid w:val="0055741B"/>
    <w:rsid w:val="0055741D"/>
    <w:rsid w:val="0056213C"/>
    <w:rsid w:val="0056238D"/>
    <w:rsid w:val="00562CA2"/>
    <w:rsid w:val="005700AE"/>
    <w:rsid w:val="0057231C"/>
    <w:rsid w:val="0057392B"/>
    <w:rsid w:val="005757A6"/>
    <w:rsid w:val="00576C76"/>
    <w:rsid w:val="00584029"/>
    <w:rsid w:val="00586074"/>
    <w:rsid w:val="0059009B"/>
    <w:rsid w:val="005915C1"/>
    <w:rsid w:val="005935DB"/>
    <w:rsid w:val="005941D2"/>
    <w:rsid w:val="00594F98"/>
    <w:rsid w:val="005952C7"/>
    <w:rsid w:val="00595FF3"/>
    <w:rsid w:val="005A04E0"/>
    <w:rsid w:val="005A04EE"/>
    <w:rsid w:val="005A1D97"/>
    <w:rsid w:val="005A2AED"/>
    <w:rsid w:val="005A759F"/>
    <w:rsid w:val="005A7BF4"/>
    <w:rsid w:val="005B64A3"/>
    <w:rsid w:val="005C1E6A"/>
    <w:rsid w:val="005C2144"/>
    <w:rsid w:val="005C5251"/>
    <w:rsid w:val="005C5B94"/>
    <w:rsid w:val="005E282B"/>
    <w:rsid w:val="005E55C1"/>
    <w:rsid w:val="005E78B1"/>
    <w:rsid w:val="005F1151"/>
    <w:rsid w:val="005F3A37"/>
    <w:rsid w:val="005F745C"/>
    <w:rsid w:val="00604719"/>
    <w:rsid w:val="006056FA"/>
    <w:rsid w:val="0060642B"/>
    <w:rsid w:val="00607C53"/>
    <w:rsid w:val="00612E32"/>
    <w:rsid w:val="00613180"/>
    <w:rsid w:val="00613699"/>
    <w:rsid w:val="00614073"/>
    <w:rsid w:val="0061559D"/>
    <w:rsid w:val="0061597A"/>
    <w:rsid w:val="00622ACA"/>
    <w:rsid w:val="00631347"/>
    <w:rsid w:val="00631A53"/>
    <w:rsid w:val="006327DF"/>
    <w:rsid w:val="006362A7"/>
    <w:rsid w:val="00640CCD"/>
    <w:rsid w:val="00641450"/>
    <w:rsid w:val="0064273B"/>
    <w:rsid w:val="00643287"/>
    <w:rsid w:val="00646E5E"/>
    <w:rsid w:val="00652B67"/>
    <w:rsid w:val="006532F0"/>
    <w:rsid w:val="006538C3"/>
    <w:rsid w:val="00653DA9"/>
    <w:rsid w:val="00666EA9"/>
    <w:rsid w:val="00667888"/>
    <w:rsid w:val="006731A4"/>
    <w:rsid w:val="00673C93"/>
    <w:rsid w:val="00675360"/>
    <w:rsid w:val="00677C2C"/>
    <w:rsid w:val="006801F9"/>
    <w:rsid w:val="00680D37"/>
    <w:rsid w:val="006836DA"/>
    <w:rsid w:val="006853AF"/>
    <w:rsid w:val="0068560F"/>
    <w:rsid w:val="00686154"/>
    <w:rsid w:val="00691A14"/>
    <w:rsid w:val="006923FA"/>
    <w:rsid w:val="00692CCD"/>
    <w:rsid w:val="00694E19"/>
    <w:rsid w:val="006A0E6C"/>
    <w:rsid w:val="006A2503"/>
    <w:rsid w:val="006A2E34"/>
    <w:rsid w:val="006A31F6"/>
    <w:rsid w:val="006A5AE8"/>
    <w:rsid w:val="006B2895"/>
    <w:rsid w:val="006B5EC2"/>
    <w:rsid w:val="006C2B79"/>
    <w:rsid w:val="006C7110"/>
    <w:rsid w:val="006D1034"/>
    <w:rsid w:val="006D4C4C"/>
    <w:rsid w:val="006D584F"/>
    <w:rsid w:val="006E0103"/>
    <w:rsid w:val="006E24DE"/>
    <w:rsid w:val="006E33C6"/>
    <w:rsid w:val="006E35AD"/>
    <w:rsid w:val="006E4C34"/>
    <w:rsid w:val="006E5D23"/>
    <w:rsid w:val="006F3662"/>
    <w:rsid w:val="006F6ADD"/>
    <w:rsid w:val="006F7523"/>
    <w:rsid w:val="006F7A86"/>
    <w:rsid w:val="00701B7A"/>
    <w:rsid w:val="00704DD7"/>
    <w:rsid w:val="00706104"/>
    <w:rsid w:val="0070680F"/>
    <w:rsid w:val="00707A23"/>
    <w:rsid w:val="00711277"/>
    <w:rsid w:val="007127D3"/>
    <w:rsid w:val="00713E6B"/>
    <w:rsid w:val="00714E8F"/>
    <w:rsid w:val="007225E0"/>
    <w:rsid w:val="00730200"/>
    <w:rsid w:val="00732410"/>
    <w:rsid w:val="00732BED"/>
    <w:rsid w:val="00734987"/>
    <w:rsid w:val="00735F63"/>
    <w:rsid w:val="007411F3"/>
    <w:rsid w:val="007412E2"/>
    <w:rsid w:val="00742B05"/>
    <w:rsid w:val="0075224C"/>
    <w:rsid w:val="00752F50"/>
    <w:rsid w:val="007536E1"/>
    <w:rsid w:val="0075452A"/>
    <w:rsid w:val="00756305"/>
    <w:rsid w:val="00756E03"/>
    <w:rsid w:val="0076230F"/>
    <w:rsid w:val="007633AB"/>
    <w:rsid w:val="007653AE"/>
    <w:rsid w:val="00766158"/>
    <w:rsid w:val="00767DD7"/>
    <w:rsid w:val="00777358"/>
    <w:rsid w:val="007828A6"/>
    <w:rsid w:val="00784152"/>
    <w:rsid w:val="00786031"/>
    <w:rsid w:val="00787488"/>
    <w:rsid w:val="00787772"/>
    <w:rsid w:val="00790A1B"/>
    <w:rsid w:val="00791CEF"/>
    <w:rsid w:val="007932B8"/>
    <w:rsid w:val="00793ED8"/>
    <w:rsid w:val="007A16E3"/>
    <w:rsid w:val="007A1732"/>
    <w:rsid w:val="007A1D03"/>
    <w:rsid w:val="007A24E1"/>
    <w:rsid w:val="007A3E76"/>
    <w:rsid w:val="007A4DF0"/>
    <w:rsid w:val="007A7A67"/>
    <w:rsid w:val="007A7F17"/>
    <w:rsid w:val="007B1210"/>
    <w:rsid w:val="007B3419"/>
    <w:rsid w:val="007B4E75"/>
    <w:rsid w:val="007B669D"/>
    <w:rsid w:val="007B6B5A"/>
    <w:rsid w:val="007C3B88"/>
    <w:rsid w:val="007C5244"/>
    <w:rsid w:val="007D2DAC"/>
    <w:rsid w:val="007D67B2"/>
    <w:rsid w:val="007D6F92"/>
    <w:rsid w:val="007D73F8"/>
    <w:rsid w:val="007E036C"/>
    <w:rsid w:val="007E1537"/>
    <w:rsid w:val="007E3AA8"/>
    <w:rsid w:val="007E477D"/>
    <w:rsid w:val="007F210F"/>
    <w:rsid w:val="007F3224"/>
    <w:rsid w:val="00803F22"/>
    <w:rsid w:val="00806F3A"/>
    <w:rsid w:val="00812362"/>
    <w:rsid w:val="00812847"/>
    <w:rsid w:val="0082776D"/>
    <w:rsid w:val="00827AB1"/>
    <w:rsid w:val="0083104C"/>
    <w:rsid w:val="0083373A"/>
    <w:rsid w:val="008337A9"/>
    <w:rsid w:val="00833AD0"/>
    <w:rsid w:val="00834434"/>
    <w:rsid w:val="008371AF"/>
    <w:rsid w:val="00842472"/>
    <w:rsid w:val="00844544"/>
    <w:rsid w:val="008466AE"/>
    <w:rsid w:val="008507DE"/>
    <w:rsid w:val="008514E5"/>
    <w:rsid w:val="00852128"/>
    <w:rsid w:val="008525FC"/>
    <w:rsid w:val="008635C2"/>
    <w:rsid w:val="00865315"/>
    <w:rsid w:val="008669A0"/>
    <w:rsid w:val="00867CD5"/>
    <w:rsid w:val="008717C9"/>
    <w:rsid w:val="008725AE"/>
    <w:rsid w:val="0087539D"/>
    <w:rsid w:val="00880CCA"/>
    <w:rsid w:val="00882371"/>
    <w:rsid w:val="00882EF6"/>
    <w:rsid w:val="008847A9"/>
    <w:rsid w:val="00892E4F"/>
    <w:rsid w:val="00897DBF"/>
    <w:rsid w:val="008A1404"/>
    <w:rsid w:val="008B4737"/>
    <w:rsid w:val="008B5F6C"/>
    <w:rsid w:val="008B6B73"/>
    <w:rsid w:val="008B6C68"/>
    <w:rsid w:val="008C0614"/>
    <w:rsid w:val="008C3201"/>
    <w:rsid w:val="008C53B8"/>
    <w:rsid w:val="008D4D65"/>
    <w:rsid w:val="008D50B0"/>
    <w:rsid w:val="008E022F"/>
    <w:rsid w:val="008E215E"/>
    <w:rsid w:val="008F13B2"/>
    <w:rsid w:val="008F59DA"/>
    <w:rsid w:val="0091115F"/>
    <w:rsid w:val="00914848"/>
    <w:rsid w:val="00916C5E"/>
    <w:rsid w:val="00920CFD"/>
    <w:rsid w:val="0092329A"/>
    <w:rsid w:val="00925741"/>
    <w:rsid w:val="00926EF6"/>
    <w:rsid w:val="00935CED"/>
    <w:rsid w:val="009370EE"/>
    <w:rsid w:val="00937222"/>
    <w:rsid w:val="009439CB"/>
    <w:rsid w:val="0094591A"/>
    <w:rsid w:val="00946B67"/>
    <w:rsid w:val="00951042"/>
    <w:rsid w:val="00957337"/>
    <w:rsid w:val="00961A75"/>
    <w:rsid w:val="009634B3"/>
    <w:rsid w:val="009709A5"/>
    <w:rsid w:val="009734CB"/>
    <w:rsid w:val="009747C1"/>
    <w:rsid w:val="009749E2"/>
    <w:rsid w:val="0097684F"/>
    <w:rsid w:val="00980602"/>
    <w:rsid w:val="00984CED"/>
    <w:rsid w:val="009918AA"/>
    <w:rsid w:val="0099613C"/>
    <w:rsid w:val="009A62E7"/>
    <w:rsid w:val="009B2013"/>
    <w:rsid w:val="009C12D2"/>
    <w:rsid w:val="009C1FFA"/>
    <w:rsid w:val="009C36C8"/>
    <w:rsid w:val="009C411B"/>
    <w:rsid w:val="009C4733"/>
    <w:rsid w:val="009C48C5"/>
    <w:rsid w:val="009C5EFB"/>
    <w:rsid w:val="009C6785"/>
    <w:rsid w:val="009D0133"/>
    <w:rsid w:val="009D11C0"/>
    <w:rsid w:val="009D225F"/>
    <w:rsid w:val="009D5AC1"/>
    <w:rsid w:val="009D6963"/>
    <w:rsid w:val="009E062B"/>
    <w:rsid w:val="009E0A6F"/>
    <w:rsid w:val="009E2666"/>
    <w:rsid w:val="009E34A5"/>
    <w:rsid w:val="009E3E8C"/>
    <w:rsid w:val="009E5DFA"/>
    <w:rsid w:val="009E7F87"/>
    <w:rsid w:val="009F25EC"/>
    <w:rsid w:val="00A00DD4"/>
    <w:rsid w:val="00A05E39"/>
    <w:rsid w:val="00A06218"/>
    <w:rsid w:val="00A10C98"/>
    <w:rsid w:val="00A125E9"/>
    <w:rsid w:val="00A12815"/>
    <w:rsid w:val="00A20BE0"/>
    <w:rsid w:val="00A25A87"/>
    <w:rsid w:val="00A264FF"/>
    <w:rsid w:val="00A329E2"/>
    <w:rsid w:val="00A32C64"/>
    <w:rsid w:val="00A33618"/>
    <w:rsid w:val="00A34D4C"/>
    <w:rsid w:val="00A36065"/>
    <w:rsid w:val="00A3638D"/>
    <w:rsid w:val="00A372A8"/>
    <w:rsid w:val="00A37481"/>
    <w:rsid w:val="00A537F8"/>
    <w:rsid w:val="00A56318"/>
    <w:rsid w:val="00A60AB6"/>
    <w:rsid w:val="00A6128D"/>
    <w:rsid w:val="00A6314D"/>
    <w:rsid w:val="00A74DCF"/>
    <w:rsid w:val="00A74EC0"/>
    <w:rsid w:val="00A7554F"/>
    <w:rsid w:val="00A768A2"/>
    <w:rsid w:val="00A81CED"/>
    <w:rsid w:val="00A8251C"/>
    <w:rsid w:val="00A82DD9"/>
    <w:rsid w:val="00A8634C"/>
    <w:rsid w:val="00A92B8E"/>
    <w:rsid w:val="00A9444E"/>
    <w:rsid w:val="00A9494C"/>
    <w:rsid w:val="00A96CA5"/>
    <w:rsid w:val="00AA24E7"/>
    <w:rsid w:val="00AA3933"/>
    <w:rsid w:val="00AA4612"/>
    <w:rsid w:val="00AA5E59"/>
    <w:rsid w:val="00AB5CFB"/>
    <w:rsid w:val="00AC1BAA"/>
    <w:rsid w:val="00AC2791"/>
    <w:rsid w:val="00AC6953"/>
    <w:rsid w:val="00AD0776"/>
    <w:rsid w:val="00AD7A34"/>
    <w:rsid w:val="00AE163E"/>
    <w:rsid w:val="00AE20B5"/>
    <w:rsid w:val="00AE340D"/>
    <w:rsid w:val="00AE7AEA"/>
    <w:rsid w:val="00AF0619"/>
    <w:rsid w:val="00AF2F9E"/>
    <w:rsid w:val="00AF3899"/>
    <w:rsid w:val="00AF5558"/>
    <w:rsid w:val="00AF7B37"/>
    <w:rsid w:val="00B030D1"/>
    <w:rsid w:val="00B0555D"/>
    <w:rsid w:val="00B061B8"/>
    <w:rsid w:val="00B0797A"/>
    <w:rsid w:val="00B11649"/>
    <w:rsid w:val="00B23F4E"/>
    <w:rsid w:val="00B26FBC"/>
    <w:rsid w:val="00B300E0"/>
    <w:rsid w:val="00B320B1"/>
    <w:rsid w:val="00B33EDF"/>
    <w:rsid w:val="00B35BD2"/>
    <w:rsid w:val="00B35E76"/>
    <w:rsid w:val="00B36299"/>
    <w:rsid w:val="00B37E0C"/>
    <w:rsid w:val="00B41C19"/>
    <w:rsid w:val="00B41C93"/>
    <w:rsid w:val="00B41EFB"/>
    <w:rsid w:val="00B42021"/>
    <w:rsid w:val="00B42B4E"/>
    <w:rsid w:val="00B47BE4"/>
    <w:rsid w:val="00B53764"/>
    <w:rsid w:val="00B6224F"/>
    <w:rsid w:val="00B64D62"/>
    <w:rsid w:val="00B64F36"/>
    <w:rsid w:val="00B7171C"/>
    <w:rsid w:val="00B73565"/>
    <w:rsid w:val="00B739FE"/>
    <w:rsid w:val="00B7603A"/>
    <w:rsid w:val="00B81D63"/>
    <w:rsid w:val="00B82C90"/>
    <w:rsid w:val="00B84DB2"/>
    <w:rsid w:val="00B85AD1"/>
    <w:rsid w:val="00B85D38"/>
    <w:rsid w:val="00B93827"/>
    <w:rsid w:val="00B94F7D"/>
    <w:rsid w:val="00B954E8"/>
    <w:rsid w:val="00B9658C"/>
    <w:rsid w:val="00B96BA7"/>
    <w:rsid w:val="00B9792B"/>
    <w:rsid w:val="00BA0B9B"/>
    <w:rsid w:val="00BA0CBD"/>
    <w:rsid w:val="00BA4F9D"/>
    <w:rsid w:val="00BB0030"/>
    <w:rsid w:val="00BB009A"/>
    <w:rsid w:val="00BB5304"/>
    <w:rsid w:val="00BB58EF"/>
    <w:rsid w:val="00BB75A9"/>
    <w:rsid w:val="00BC32CB"/>
    <w:rsid w:val="00BC3E65"/>
    <w:rsid w:val="00BD01C2"/>
    <w:rsid w:val="00BD3123"/>
    <w:rsid w:val="00BD36F7"/>
    <w:rsid w:val="00BD62DF"/>
    <w:rsid w:val="00BD6B02"/>
    <w:rsid w:val="00BD6B89"/>
    <w:rsid w:val="00BE0065"/>
    <w:rsid w:val="00BE1B48"/>
    <w:rsid w:val="00BF2DDA"/>
    <w:rsid w:val="00BF37A0"/>
    <w:rsid w:val="00C04AC2"/>
    <w:rsid w:val="00C059F5"/>
    <w:rsid w:val="00C073C5"/>
    <w:rsid w:val="00C17F27"/>
    <w:rsid w:val="00C21E6D"/>
    <w:rsid w:val="00C21F15"/>
    <w:rsid w:val="00C22FD4"/>
    <w:rsid w:val="00C2443D"/>
    <w:rsid w:val="00C24FA8"/>
    <w:rsid w:val="00C25079"/>
    <w:rsid w:val="00C257A7"/>
    <w:rsid w:val="00C264E9"/>
    <w:rsid w:val="00C2717C"/>
    <w:rsid w:val="00C3096D"/>
    <w:rsid w:val="00C35BDE"/>
    <w:rsid w:val="00C37571"/>
    <w:rsid w:val="00C420A2"/>
    <w:rsid w:val="00C42FE8"/>
    <w:rsid w:val="00C442B5"/>
    <w:rsid w:val="00C50BC0"/>
    <w:rsid w:val="00C5148A"/>
    <w:rsid w:val="00C53D40"/>
    <w:rsid w:val="00C55FF0"/>
    <w:rsid w:val="00C72371"/>
    <w:rsid w:val="00C74A74"/>
    <w:rsid w:val="00C75421"/>
    <w:rsid w:val="00C75FB9"/>
    <w:rsid w:val="00C763BC"/>
    <w:rsid w:val="00C83159"/>
    <w:rsid w:val="00C8744F"/>
    <w:rsid w:val="00C920EB"/>
    <w:rsid w:val="00C944EC"/>
    <w:rsid w:val="00C94798"/>
    <w:rsid w:val="00C97656"/>
    <w:rsid w:val="00CA37B3"/>
    <w:rsid w:val="00CA460D"/>
    <w:rsid w:val="00CB1463"/>
    <w:rsid w:val="00CB5528"/>
    <w:rsid w:val="00CB795F"/>
    <w:rsid w:val="00CD2F8A"/>
    <w:rsid w:val="00CD3083"/>
    <w:rsid w:val="00CD48D3"/>
    <w:rsid w:val="00CE788D"/>
    <w:rsid w:val="00D0185B"/>
    <w:rsid w:val="00D02025"/>
    <w:rsid w:val="00D07AC0"/>
    <w:rsid w:val="00D1027E"/>
    <w:rsid w:val="00D102CA"/>
    <w:rsid w:val="00D10F25"/>
    <w:rsid w:val="00D13F49"/>
    <w:rsid w:val="00D14F27"/>
    <w:rsid w:val="00D15898"/>
    <w:rsid w:val="00D15D95"/>
    <w:rsid w:val="00D164E6"/>
    <w:rsid w:val="00D20058"/>
    <w:rsid w:val="00D208C3"/>
    <w:rsid w:val="00D20A49"/>
    <w:rsid w:val="00D222B2"/>
    <w:rsid w:val="00D242D2"/>
    <w:rsid w:val="00D2486F"/>
    <w:rsid w:val="00D25C59"/>
    <w:rsid w:val="00D26A6B"/>
    <w:rsid w:val="00D26A73"/>
    <w:rsid w:val="00D277AC"/>
    <w:rsid w:val="00D318F3"/>
    <w:rsid w:val="00D35E2A"/>
    <w:rsid w:val="00D42F8A"/>
    <w:rsid w:val="00D47F59"/>
    <w:rsid w:val="00D52247"/>
    <w:rsid w:val="00D55D84"/>
    <w:rsid w:val="00D56882"/>
    <w:rsid w:val="00D57E24"/>
    <w:rsid w:val="00D614BA"/>
    <w:rsid w:val="00D66712"/>
    <w:rsid w:val="00D6769B"/>
    <w:rsid w:val="00D67CFB"/>
    <w:rsid w:val="00D724C4"/>
    <w:rsid w:val="00D728B8"/>
    <w:rsid w:val="00D745CE"/>
    <w:rsid w:val="00D76943"/>
    <w:rsid w:val="00D76B1C"/>
    <w:rsid w:val="00D83D58"/>
    <w:rsid w:val="00D85939"/>
    <w:rsid w:val="00D86707"/>
    <w:rsid w:val="00D90388"/>
    <w:rsid w:val="00D9156B"/>
    <w:rsid w:val="00DA044E"/>
    <w:rsid w:val="00DA37FA"/>
    <w:rsid w:val="00DA6CC3"/>
    <w:rsid w:val="00DB2BAF"/>
    <w:rsid w:val="00DB2CBA"/>
    <w:rsid w:val="00DC0B33"/>
    <w:rsid w:val="00DC1479"/>
    <w:rsid w:val="00DC3BE6"/>
    <w:rsid w:val="00DD1D91"/>
    <w:rsid w:val="00DD715D"/>
    <w:rsid w:val="00DF5DF3"/>
    <w:rsid w:val="00DF708C"/>
    <w:rsid w:val="00E02237"/>
    <w:rsid w:val="00E033FB"/>
    <w:rsid w:val="00E052D7"/>
    <w:rsid w:val="00E05698"/>
    <w:rsid w:val="00E13DDF"/>
    <w:rsid w:val="00E16B04"/>
    <w:rsid w:val="00E20333"/>
    <w:rsid w:val="00E35EC1"/>
    <w:rsid w:val="00E5094A"/>
    <w:rsid w:val="00E511FD"/>
    <w:rsid w:val="00E53A9B"/>
    <w:rsid w:val="00E53FEC"/>
    <w:rsid w:val="00E54C0A"/>
    <w:rsid w:val="00E56694"/>
    <w:rsid w:val="00E66717"/>
    <w:rsid w:val="00E70786"/>
    <w:rsid w:val="00E75875"/>
    <w:rsid w:val="00E80BE0"/>
    <w:rsid w:val="00E82CA2"/>
    <w:rsid w:val="00E83335"/>
    <w:rsid w:val="00E85AD0"/>
    <w:rsid w:val="00E85D0E"/>
    <w:rsid w:val="00E91B99"/>
    <w:rsid w:val="00E966D7"/>
    <w:rsid w:val="00EA0694"/>
    <w:rsid w:val="00EA0848"/>
    <w:rsid w:val="00EA4738"/>
    <w:rsid w:val="00EA5549"/>
    <w:rsid w:val="00EB3284"/>
    <w:rsid w:val="00EB6487"/>
    <w:rsid w:val="00EB6E60"/>
    <w:rsid w:val="00EB7249"/>
    <w:rsid w:val="00EC3EC1"/>
    <w:rsid w:val="00ED0D94"/>
    <w:rsid w:val="00ED11D0"/>
    <w:rsid w:val="00ED7D3A"/>
    <w:rsid w:val="00EE0241"/>
    <w:rsid w:val="00EE4194"/>
    <w:rsid w:val="00EE4FA1"/>
    <w:rsid w:val="00EE5C05"/>
    <w:rsid w:val="00EE5EA9"/>
    <w:rsid w:val="00EF23E6"/>
    <w:rsid w:val="00EF737C"/>
    <w:rsid w:val="00F01C58"/>
    <w:rsid w:val="00F01ECD"/>
    <w:rsid w:val="00F0380F"/>
    <w:rsid w:val="00F052D5"/>
    <w:rsid w:val="00F05D91"/>
    <w:rsid w:val="00F073BD"/>
    <w:rsid w:val="00F07E48"/>
    <w:rsid w:val="00F11EC1"/>
    <w:rsid w:val="00F13203"/>
    <w:rsid w:val="00F151D9"/>
    <w:rsid w:val="00F157C0"/>
    <w:rsid w:val="00F172AE"/>
    <w:rsid w:val="00F2204B"/>
    <w:rsid w:val="00F30949"/>
    <w:rsid w:val="00F313AE"/>
    <w:rsid w:val="00F34625"/>
    <w:rsid w:val="00F52E80"/>
    <w:rsid w:val="00F5633D"/>
    <w:rsid w:val="00F6264F"/>
    <w:rsid w:val="00F678DB"/>
    <w:rsid w:val="00F74E47"/>
    <w:rsid w:val="00F7678F"/>
    <w:rsid w:val="00F76C3F"/>
    <w:rsid w:val="00F85B08"/>
    <w:rsid w:val="00F86C70"/>
    <w:rsid w:val="00F91FF8"/>
    <w:rsid w:val="00F95637"/>
    <w:rsid w:val="00F9563B"/>
    <w:rsid w:val="00FA057D"/>
    <w:rsid w:val="00FA3E61"/>
    <w:rsid w:val="00FA51D3"/>
    <w:rsid w:val="00FB0D12"/>
    <w:rsid w:val="00FB30F0"/>
    <w:rsid w:val="00FB4830"/>
    <w:rsid w:val="00FC2F77"/>
    <w:rsid w:val="00FC31D6"/>
    <w:rsid w:val="00FC3B60"/>
    <w:rsid w:val="00FC78AE"/>
    <w:rsid w:val="00FC7E6E"/>
    <w:rsid w:val="00FD0B60"/>
    <w:rsid w:val="00FD6AF9"/>
    <w:rsid w:val="00FE1086"/>
    <w:rsid w:val="00FE63FA"/>
    <w:rsid w:val="00FE68B7"/>
    <w:rsid w:val="00FE7438"/>
    <w:rsid w:val="00FE7643"/>
    <w:rsid w:val="00FF15D9"/>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79C47"/>
  <w15:chartTrackingRefBased/>
  <w15:docId w15:val="{4C4EA132-7226-4AE0-8892-8CE7357FE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link w:val="berschrift2Zchn"/>
    <w:qFormat/>
    <w:pPr>
      <w:keepNext/>
      <w:spacing w:line="360" w:lineRule="auto"/>
      <w:ind w:left="0"/>
      <w:jc w:val="both"/>
      <w:outlineLvl w:val="1"/>
    </w:pPr>
    <w:rPr>
      <w:b/>
      <w:bCs/>
      <w:spacing w:val="-6"/>
      <w:sz w:val="22"/>
      <w:szCs w:val="36"/>
    </w:rPr>
  </w:style>
  <w:style w:type="paragraph" w:styleId="berschrift3">
    <w:name w:val="heading 3"/>
    <w:basedOn w:val="Standard"/>
    <w:next w:val="Standard"/>
    <w:link w:val="berschrift3Zchn"/>
    <w:qFormat/>
    <w:pPr>
      <w:keepNext/>
      <w:spacing w:line="360" w:lineRule="auto"/>
      <w:ind w:left="0"/>
      <w:jc w:val="both"/>
      <w:outlineLvl w:val="2"/>
    </w:pPr>
    <w:rPr>
      <w:b/>
      <w:bCs/>
      <w:spacing w:val="-6"/>
      <w:sz w:val="4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paragraph" w:styleId="StandardWeb">
    <w:name w:val="Normal (Web)"/>
    <w:basedOn w:val="Standard"/>
    <w:uiPriority w:val="99"/>
    <w:unhideWhenUsed/>
    <w:rsid w:val="006B2895"/>
    <w:pPr>
      <w:spacing w:before="100" w:beforeAutospacing="1" w:after="100" w:afterAutospacing="1"/>
      <w:ind w:left="0"/>
    </w:pPr>
    <w:rPr>
      <w:rFonts w:ascii="Times New Roman" w:hAnsi="Times New Roman"/>
      <w:spacing w:val="0"/>
      <w:sz w:val="24"/>
      <w:szCs w:val="24"/>
    </w:rPr>
  </w:style>
  <w:style w:type="character" w:styleId="Fett">
    <w:name w:val="Strong"/>
    <w:uiPriority w:val="22"/>
    <w:qFormat/>
    <w:rsid w:val="006B2895"/>
    <w:rPr>
      <w:b/>
      <w:bCs/>
    </w:rPr>
  </w:style>
  <w:style w:type="character" w:customStyle="1" w:styleId="berschrift2Zchn">
    <w:name w:val="Überschrift 2 Zchn"/>
    <w:link w:val="berschrift2"/>
    <w:rsid w:val="007633AB"/>
    <w:rPr>
      <w:rFonts w:ascii="Arial" w:hAnsi="Arial"/>
      <w:b/>
      <w:bCs/>
      <w:spacing w:val="-6"/>
      <w:sz w:val="22"/>
      <w:szCs w:val="36"/>
    </w:rPr>
  </w:style>
  <w:style w:type="character" w:customStyle="1" w:styleId="berschrift3Zchn">
    <w:name w:val="Überschrift 3 Zchn"/>
    <w:link w:val="berschrift3"/>
    <w:rsid w:val="007633AB"/>
    <w:rPr>
      <w:rFonts w:ascii="Arial" w:hAnsi="Arial"/>
      <w:b/>
      <w:bCs/>
      <w:spacing w:val="-6"/>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1203981676">
      <w:bodyDiv w:val="1"/>
      <w:marLeft w:val="0"/>
      <w:marRight w:val="0"/>
      <w:marTop w:val="0"/>
      <w:marBottom w:val="0"/>
      <w:divBdr>
        <w:top w:val="none" w:sz="0" w:space="0" w:color="auto"/>
        <w:left w:val="none" w:sz="0" w:space="0" w:color="auto"/>
        <w:bottom w:val="none" w:sz="0" w:space="0" w:color="auto"/>
        <w:right w:val="none" w:sz="0" w:space="0" w:color="auto"/>
      </w:divBdr>
    </w:div>
    <w:div w:id="1406684713">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ngspann.de/" TargetMode="External"/><Relationship Id="rId3" Type="http://schemas.openxmlformats.org/officeDocument/2006/relationships/settings" Target="settings.xml"/><Relationship Id="rId7" Type="http://schemas.openxmlformats.org/officeDocument/2006/relationships/hyperlink" Target="mailto:info@ringspan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nfo@guc.biz" TargetMode="External"/><Relationship Id="rId5" Type="http://schemas.openxmlformats.org/officeDocument/2006/relationships/hyperlink" Target="http://www.ringspann.d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B45DA-A2D6-4A65-92B7-3ED77BCD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1225</Words>
  <Characters>7723</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8931</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Graf &amp; Creative PR</dc:creator>
  <cp:keywords/>
  <dc:description/>
  <cp:lastModifiedBy>Michael Stöcker</cp:lastModifiedBy>
  <cp:revision>13</cp:revision>
  <cp:lastPrinted>2018-06-04T08:19:00Z</cp:lastPrinted>
  <dcterms:created xsi:type="dcterms:W3CDTF">2021-06-17T14:30:00Z</dcterms:created>
  <dcterms:modified xsi:type="dcterms:W3CDTF">2021-06-22T09:51:00Z</dcterms:modified>
</cp:coreProperties>
</file>